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Meiryo" w:hAnsiTheme="minorHAnsi" w:cs="Times New Roman"/>
          <w:b w:val="0"/>
          <w:bCs w:val="0"/>
          <w:color w:val="auto"/>
          <w:sz w:val="24"/>
          <w:szCs w:val="22"/>
          <w:lang w:eastAsia="en-US"/>
        </w:rPr>
        <w:id w:val="-988085912"/>
        <w:docPartObj>
          <w:docPartGallery w:val="Table of Contents"/>
          <w:docPartUnique/>
        </w:docPartObj>
      </w:sdtPr>
      <w:sdtEndPr>
        <w:rPr>
          <w:noProof/>
        </w:rPr>
      </w:sdtEndPr>
      <w:sdtContent>
        <w:p w:rsidR="003C2A51" w:rsidRDefault="003C2A51">
          <w:pPr>
            <w:pStyle w:val="TOCHeading"/>
          </w:pPr>
          <w:r>
            <w:t>Table of Contents</w:t>
          </w:r>
        </w:p>
        <w:p w:rsidR="00304156" w:rsidRDefault="003C2A51">
          <w:pPr>
            <w:pStyle w:val="TOC1"/>
            <w:tabs>
              <w:tab w:val="right" w:leader="dot" w:pos="9350"/>
            </w:tabs>
            <w:rPr>
              <w:rFonts w:eastAsiaTheme="minorEastAsia" w:cstheme="minorBidi"/>
              <w:noProof/>
              <w:sz w:val="22"/>
            </w:rPr>
          </w:pPr>
          <w:r>
            <w:fldChar w:fldCharType="begin"/>
          </w:r>
          <w:r>
            <w:instrText xml:space="preserve"> TOC \o "1-3" \h \z \u </w:instrText>
          </w:r>
          <w:r>
            <w:fldChar w:fldCharType="separate"/>
          </w:r>
          <w:hyperlink w:anchor="_Toc342482632" w:history="1">
            <w:r w:rsidR="00304156" w:rsidRPr="00921F3D">
              <w:rPr>
                <w:rStyle w:val="Hyperlink"/>
                <w:noProof/>
              </w:rPr>
              <w:t>Purpose</w:t>
            </w:r>
            <w:r w:rsidR="00304156">
              <w:rPr>
                <w:noProof/>
                <w:webHidden/>
              </w:rPr>
              <w:tab/>
            </w:r>
            <w:r w:rsidR="00304156">
              <w:rPr>
                <w:noProof/>
                <w:webHidden/>
              </w:rPr>
              <w:fldChar w:fldCharType="begin"/>
            </w:r>
            <w:r w:rsidR="00304156">
              <w:rPr>
                <w:noProof/>
                <w:webHidden/>
              </w:rPr>
              <w:instrText xml:space="preserve"> PAGEREF _Toc342482632 \h </w:instrText>
            </w:r>
            <w:r w:rsidR="00304156">
              <w:rPr>
                <w:noProof/>
                <w:webHidden/>
              </w:rPr>
            </w:r>
            <w:r w:rsidR="00304156">
              <w:rPr>
                <w:noProof/>
                <w:webHidden/>
              </w:rPr>
              <w:fldChar w:fldCharType="separate"/>
            </w:r>
            <w:r w:rsidR="002F798D">
              <w:rPr>
                <w:noProof/>
                <w:webHidden/>
              </w:rPr>
              <w:t>1</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33" w:history="1">
            <w:r w:rsidR="00304156" w:rsidRPr="00921F3D">
              <w:rPr>
                <w:rStyle w:val="Hyperlink"/>
                <w:noProof/>
              </w:rPr>
              <w:t>Scope of Services</w:t>
            </w:r>
            <w:r w:rsidR="00304156">
              <w:rPr>
                <w:noProof/>
                <w:webHidden/>
              </w:rPr>
              <w:tab/>
            </w:r>
            <w:r w:rsidR="00304156">
              <w:rPr>
                <w:noProof/>
                <w:webHidden/>
              </w:rPr>
              <w:fldChar w:fldCharType="begin"/>
            </w:r>
            <w:r w:rsidR="00304156">
              <w:rPr>
                <w:noProof/>
                <w:webHidden/>
              </w:rPr>
              <w:instrText xml:space="preserve"> PAGEREF _Toc342482633 \h </w:instrText>
            </w:r>
            <w:r w:rsidR="00304156">
              <w:rPr>
                <w:noProof/>
                <w:webHidden/>
              </w:rPr>
            </w:r>
            <w:r w:rsidR="00304156">
              <w:rPr>
                <w:noProof/>
                <w:webHidden/>
              </w:rPr>
              <w:fldChar w:fldCharType="separate"/>
            </w:r>
            <w:r w:rsidR="002F798D">
              <w:rPr>
                <w:noProof/>
                <w:webHidden/>
              </w:rPr>
              <w:t>1</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34" w:history="1">
            <w:r w:rsidR="00304156" w:rsidRPr="00921F3D">
              <w:rPr>
                <w:rStyle w:val="Hyperlink"/>
                <w:noProof/>
              </w:rPr>
              <w:t>1.0 Project Management</w:t>
            </w:r>
            <w:r w:rsidR="00304156">
              <w:rPr>
                <w:noProof/>
                <w:webHidden/>
              </w:rPr>
              <w:tab/>
            </w:r>
            <w:r w:rsidR="00304156">
              <w:rPr>
                <w:noProof/>
                <w:webHidden/>
              </w:rPr>
              <w:fldChar w:fldCharType="begin"/>
            </w:r>
            <w:r w:rsidR="00304156">
              <w:rPr>
                <w:noProof/>
                <w:webHidden/>
              </w:rPr>
              <w:instrText xml:space="preserve"> PAGEREF _Toc342482634 \h </w:instrText>
            </w:r>
            <w:r w:rsidR="00304156">
              <w:rPr>
                <w:noProof/>
                <w:webHidden/>
              </w:rPr>
            </w:r>
            <w:r w:rsidR="00304156">
              <w:rPr>
                <w:noProof/>
                <w:webHidden/>
              </w:rPr>
              <w:fldChar w:fldCharType="separate"/>
            </w:r>
            <w:r w:rsidR="002F798D">
              <w:rPr>
                <w:noProof/>
                <w:webHidden/>
              </w:rPr>
              <w:t>2</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35" w:history="1">
            <w:r w:rsidR="00304156" w:rsidRPr="00921F3D">
              <w:rPr>
                <w:rStyle w:val="Hyperlink"/>
                <w:noProof/>
              </w:rPr>
              <w:t>1.1 Weekly Team Meeting</w:t>
            </w:r>
            <w:r w:rsidR="00304156">
              <w:rPr>
                <w:noProof/>
                <w:webHidden/>
              </w:rPr>
              <w:tab/>
            </w:r>
            <w:r w:rsidR="00304156">
              <w:rPr>
                <w:noProof/>
                <w:webHidden/>
              </w:rPr>
              <w:fldChar w:fldCharType="begin"/>
            </w:r>
            <w:r w:rsidR="00304156">
              <w:rPr>
                <w:noProof/>
                <w:webHidden/>
              </w:rPr>
              <w:instrText xml:space="preserve"> PAGEREF _Toc342482635 \h </w:instrText>
            </w:r>
            <w:r w:rsidR="00304156">
              <w:rPr>
                <w:noProof/>
                <w:webHidden/>
              </w:rPr>
            </w:r>
            <w:r w:rsidR="00304156">
              <w:rPr>
                <w:noProof/>
                <w:webHidden/>
              </w:rPr>
              <w:fldChar w:fldCharType="separate"/>
            </w:r>
            <w:r w:rsidR="002F798D">
              <w:rPr>
                <w:noProof/>
                <w:webHidden/>
              </w:rPr>
              <w:t>2</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36" w:history="1">
            <w:r w:rsidR="00304156" w:rsidRPr="00921F3D">
              <w:rPr>
                <w:rStyle w:val="Hyperlink"/>
                <w:noProof/>
              </w:rPr>
              <w:t>1.2 Technical Coordination Meeting</w:t>
            </w:r>
            <w:r w:rsidR="00304156">
              <w:rPr>
                <w:noProof/>
                <w:webHidden/>
              </w:rPr>
              <w:tab/>
            </w:r>
            <w:r w:rsidR="00304156">
              <w:rPr>
                <w:noProof/>
                <w:webHidden/>
              </w:rPr>
              <w:fldChar w:fldCharType="begin"/>
            </w:r>
            <w:r w:rsidR="00304156">
              <w:rPr>
                <w:noProof/>
                <w:webHidden/>
              </w:rPr>
              <w:instrText xml:space="preserve"> PAGEREF _Toc342482636 \h </w:instrText>
            </w:r>
            <w:r w:rsidR="00304156">
              <w:rPr>
                <w:noProof/>
                <w:webHidden/>
              </w:rPr>
            </w:r>
            <w:r w:rsidR="00304156">
              <w:rPr>
                <w:noProof/>
                <w:webHidden/>
              </w:rPr>
              <w:fldChar w:fldCharType="separate"/>
            </w:r>
            <w:r w:rsidR="002F798D">
              <w:rPr>
                <w:noProof/>
                <w:webHidden/>
              </w:rPr>
              <w:t>2</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37" w:history="1">
            <w:r w:rsidR="00304156" w:rsidRPr="00921F3D">
              <w:rPr>
                <w:rStyle w:val="Hyperlink"/>
                <w:noProof/>
              </w:rPr>
              <w:t>2. 0 Literature Search and Background</w:t>
            </w:r>
            <w:r w:rsidR="00304156">
              <w:rPr>
                <w:noProof/>
                <w:webHidden/>
              </w:rPr>
              <w:tab/>
            </w:r>
            <w:r w:rsidR="00304156">
              <w:rPr>
                <w:noProof/>
                <w:webHidden/>
              </w:rPr>
              <w:fldChar w:fldCharType="begin"/>
            </w:r>
            <w:r w:rsidR="00304156">
              <w:rPr>
                <w:noProof/>
                <w:webHidden/>
              </w:rPr>
              <w:instrText xml:space="preserve"> PAGEREF _Toc342482637 \h </w:instrText>
            </w:r>
            <w:r w:rsidR="00304156">
              <w:rPr>
                <w:noProof/>
                <w:webHidden/>
              </w:rPr>
            </w:r>
            <w:r w:rsidR="00304156">
              <w:rPr>
                <w:noProof/>
                <w:webHidden/>
              </w:rPr>
              <w:fldChar w:fldCharType="separate"/>
            </w:r>
            <w:r w:rsidR="002F798D">
              <w:rPr>
                <w:noProof/>
                <w:webHidden/>
              </w:rPr>
              <w:t>2</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38" w:history="1">
            <w:r w:rsidR="00304156" w:rsidRPr="00921F3D">
              <w:rPr>
                <w:rStyle w:val="Hyperlink"/>
                <w:noProof/>
              </w:rPr>
              <w:t>3. 0 Engineering Studies</w:t>
            </w:r>
            <w:r w:rsidR="00304156">
              <w:rPr>
                <w:noProof/>
                <w:webHidden/>
              </w:rPr>
              <w:tab/>
            </w:r>
            <w:r w:rsidR="00304156">
              <w:rPr>
                <w:noProof/>
                <w:webHidden/>
              </w:rPr>
              <w:fldChar w:fldCharType="begin"/>
            </w:r>
            <w:r w:rsidR="00304156">
              <w:rPr>
                <w:noProof/>
                <w:webHidden/>
              </w:rPr>
              <w:instrText xml:space="preserve"> PAGEREF _Toc342482638 \h </w:instrText>
            </w:r>
            <w:r w:rsidR="00304156">
              <w:rPr>
                <w:noProof/>
                <w:webHidden/>
              </w:rPr>
            </w:r>
            <w:r w:rsidR="00304156">
              <w:rPr>
                <w:noProof/>
                <w:webHidden/>
              </w:rPr>
              <w:fldChar w:fldCharType="separate"/>
            </w:r>
            <w:r w:rsidR="002F798D">
              <w:rPr>
                <w:noProof/>
                <w:webHidden/>
              </w:rPr>
              <w:t>3</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39" w:history="1">
            <w:r w:rsidR="00304156" w:rsidRPr="00921F3D">
              <w:rPr>
                <w:rStyle w:val="Hyperlink"/>
                <w:noProof/>
              </w:rPr>
              <w:t>3.1 Materials Report</w:t>
            </w:r>
            <w:r w:rsidR="00304156">
              <w:rPr>
                <w:noProof/>
                <w:webHidden/>
              </w:rPr>
              <w:tab/>
            </w:r>
            <w:r w:rsidR="00304156">
              <w:rPr>
                <w:noProof/>
                <w:webHidden/>
              </w:rPr>
              <w:fldChar w:fldCharType="begin"/>
            </w:r>
            <w:r w:rsidR="00304156">
              <w:rPr>
                <w:noProof/>
                <w:webHidden/>
              </w:rPr>
              <w:instrText xml:space="preserve"> PAGEREF _Toc342482639 \h </w:instrText>
            </w:r>
            <w:r w:rsidR="00304156">
              <w:rPr>
                <w:noProof/>
                <w:webHidden/>
              </w:rPr>
            </w:r>
            <w:r w:rsidR="00304156">
              <w:rPr>
                <w:noProof/>
                <w:webHidden/>
              </w:rPr>
              <w:fldChar w:fldCharType="separate"/>
            </w:r>
            <w:r w:rsidR="002F798D">
              <w:rPr>
                <w:noProof/>
                <w:webHidden/>
              </w:rPr>
              <w:t>3</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40" w:history="1">
            <w:r w:rsidR="00304156" w:rsidRPr="00921F3D">
              <w:rPr>
                <w:rStyle w:val="Hyperlink"/>
                <w:noProof/>
              </w:rPr>
              <w:t>3.2 Selection of Cross Section Type</w:t>
            </w:r>
            <w:r w:rsidR="00304156">
              <w:rPr>
                <w:noProof/>
                <w:webHidden/>
              </w:rPr>
              <w:tab/>
            </w:r>
            <w:r w:rsidR="00304156">
              <w:rPr>
                <w:noProof/>
                <w:webHidden/>
              </w:rPr>
              <w:fldChar w:fldCharType="begin"/>
            </w:r>
            <w:r w:rsidR="00304156">
              <w:rPr>
                <w:noProof/>
                <w:webHidden/>
              </w:rPr>
              <w:instrText xml:space="preserve"> PAGEREF _Toc342482640 \h </w:instrText>
            </w:r>
            <w:r w:rsidR="00304156">
              <w:rPr>
                <w:noProof/>
                <w:webHidden/>
              </w:rPr>
            </w:r>
            <w:r w:rsidR="00304156">
              <w:rPr>
                <w:noProof/>
                <w:webHidden/>
              </w:rPr>
              <w:fldChar w:fldCharType="separate"/>
            </w:r>
            <w:r w:rsidR="002F798D">
              <w:rPr>
                <w:noProof/>
                <w:webHidden/>
              </w:rPr>
              <w:t>4</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41" w:history="1">
            <w:r w:rsidR="00304156" w:rsidRPr="00921F3D">
              <w:rPr>
                <w:rStyle w:val="Hyperlink"/>
                <w:noProof/>
              </w:rPr>
              <w:t>4. 0 Preliminary Analysis and Design</w:t>
            </w:r>
            <w:r w:rsidR="00304156">
              <w:rPr>
                <w:noProof/>
                <w:webHidden/>
              </w:rPr>
              <w:tab/>
            </w:r>
            <w:r w:rsidR="00304156">
              <w:rPr>
                <w:noProof/>
                <w:webHidden/>
              </w:rPr>
              <w:fldChar w:fldCharType="begin"/>
            </w:r>
            <w:r w:rsidR="00304156">
              <w:rPr>
                <w:noProof/>
                <w:webHidden/>
              </w:rPr>
              <w:instrText xml:space="preserve"> PAGEREF _Toc342482641 \h </w:instrText>
            </w:r>
            <w:r w:rsidR="00304156">
              <w:rPr>
                <w:noProof/>
                <w:webHidden/>
              </w:rPr>
            </w:r>
            <w:r w:rsidR="00304156">
              <w:rPr>
                <w:noProof/>
                <w:webHidden/>
              </w:rPr>
              <w:fldChar w:fldCharType="separate"/>
            </w:r>
            <w:r w:rsidR="002F798D">
              <w:rPr>
                <w:noProof/>
                <w:webHidden/>
              </w:rPr>
              <w:t>4</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42" w:history="1">
            <w:r w:rsidR="00304156" w:rsidRPr="00921F3D">
              <w:rPr>
                <w:rStyle w:val="Hyperlink"/>
                <w:noProof/>
              </w:rPr>
              <w:t>4.1 Material Selection</w:t>
            </w:r>
            <w:r w:rsidR="00304156">
              <w:rPr>
                <w:noProof/>
                <w:webHidden/>
              </w:rPr>
              <w:tab/>
            </w:r>
            <w:r w:rsidR="00304156">
              <w:rPr>
                <w:noProof/>
                <w:webHidden/>
              </w:rPr>
              <w:fldChar w:fldCharType="begin"/>
            </w:r>
            <w:r w:rsidR="00304156">
              <w:rPr>
                <w:noProof/>
                <w:webHidden/>
              </w:rPr>
              <w:instrText xml:space="preserve"> PAGEREF _Toc342482642 \h </w:instrText>
            </w:r>
            <w:r w:rsidR="00304156">
              <w:rPr>
                <w:noProof/>
                <w:webHidden/>
              </w:rPr>
            </w:r>
            <w:r w:rsidR="00304156">
              <w:rPr>
                <w:noProof/>
                <w:webHidden/>
              </w:rPr>
              <w:fldChar w:fldCharType="separate"/>
            </w:r>
            <w:r w:rsidR="002F798D">
              <w:rPr>
                <w:noProof/>
                <w:webHidden/>
              </w:rPr>
              <w:t>4</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43" w:history="1">
            <w:r w:rsidR="00304156" w:rsidRPr="00921F3D">
              <w:rPr>
                <w:rStyle w:val="Hyperlink"/>
                <w:noProof/>
              </w:rPr>
              <w:t>4.2 Design Spreadsheet</w:t>
            </w:r>
            <w:r w:rsidR="00304156">
              <w:rPr>
                <w:noProof/>
                <w:webHidden/>
              </w:rPr>
              <w:tab/>
            </w:r>
            <w:r w:rsidR="00304156">
              <w:rPr>
                <w:noProof/>
                <w:webHidden/>
              </w:rPr>
              <w:fldChar w:fldCharType="begin"/>
            </w:r>
            <w:r w:rsidR="00304156">
              <w:rPr>
                <w:noProof/>
                <w:webHidden/>
              </w:rPr>
              <w:instrText xml:space="preserve"> PAGEREF _Toc342482643 \h </w:instrText>
            </w:r>
            <w:r w:rsidR="00304156">
              <w:rPr>
                <w:noProof/>
                <w:webHidden/>
              </w:rPr>
            </w:r>
            <w:r w:rsidR="00304156">
              <w:rPr>
                <w:noProof/>
                <w:webHidden/>
              </w:rPr>
              <w:fldChar w:fldCharType="separate"/>
            </w:r>
            <w:r w:rsidR="002F798D">
              <w:rPr>
                <w:noProof/>
                <w:webHidden/>
              </w:rPr>
              <w:t>5</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44" w:history="1">
            <w:r w:rsidR="00304156" w:rsidRPr="00921F3D">
              <w:rPr>
                <w:rStyle w:val="Hyperlink"/>
                <w:noProof/>
              </w:rPr>
              <w:t>4.3 Deign Matrix</w:t>
            </w:r>
            <w:r w:rsidR="00304156">
              <w:rPr>
                <w:noProof/>
                <w:webHidden/>
              </w:rPr>
              <w:tab/>
            </w:r>
            <w:r w:rsidR="00304156">
              <w:rPr>
                <w:noProof/>
                <w:webHidden/>
              </w:rPr>
              <w:fldChar w:fldCharType="begin"/>
            </w:r>
            <w:r w:rsidR="00304156">
              <w:rPr>
                <w:noProof/>
                <w:webHidden/>
              </w:rPr>
              <w:instrText xml:space="preserve"> PAGEREF _Toc342482644 \h </w:instrText>
            </w:r>
            <w:r w:rsidR="00304156">
              <w:rPr>
                <w:noProof/>
                <w:webHidden/>
              </w:rPr>
            </w:r>
            <w:r w:rsidR="00304156">
              <w:rPr>
                <w:noProof/>
                <w:webHidden/>
              </w:rPr>
              <w:fldChar w:fldCharType="separate"/>
            </w:r>
            <w:r w:rsidR="002F798D">
              <w:rPr>
                <w:noProof/>
                <w:webHidden/>
              </w:rPr>
              <w:t>6</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45" w:history="1">
            <w:r w:rsidR="00304156" w:rsidRPr="00921F3D">
              <w:rPr>
                <w:rStyle w:val="Hyperlink"/>
                <w:noProof/>
              </w:rPr>
              <w:t>5.0 Final Analysis and Design</w:t>
            </w:r>
            <w:r w:rsidR="00304156">
              <w:rPr>
                <w:noProof/>
                <w:webHidden/>
              </w:rPr>
              <w:tab/>
            </w:r>
            <w:r w:rsidR="00304156">
              <w:rPr>
                <w:noProof/>
                <w:webHidden/>
              </w:rPr>
              <w:fldChar w:fldCharType="begin"/>
            </w:r>
            <w:r w:rsidR="00304156">
              <w:rPr>
                <w:noProof/>
                <w:webHidden/>
              </w:rPr>
              <w:instrText xml:space="preserve"> PAGEREF _Toc342482645 \h </w:instrText>
            </w:r>
            <w:r w:rsidR="00304156">
              <w:rPr>
                <w:noProof/>
                <w:webHidden/>
              </w:rPr>
            </w:r>
            <w:r w:rsidR="00304156">
              <w:rPr>
                <w:noProof/>
                <w:webHidden/>
              </w:rPr>
              <w:fldChar w:fldCharType="separate"/>
            </w:r>
            <w:r w:rsidR="002F798D">
              <w:rPr>
                <w:noProof/>
                <w:webHidden/>
              </w:rPr>
              <w:t>6</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46" w:history="1">
            <w:r w:rsidR="00304156" w:rsidRPr="00921F3D">
              <w:rPr>
                <w:rStyle w:val="Hyperlink"/>
                <w:noProof/>
              </w:rPr>
              <w:t>5.1 Responses-2000 Verification</w:t>
            </w:r>
            <w:r w:rsidR="00304156">
              <w:rPr>
                <w:noProof/>
                <w:webHidden/>
              </w:rPr>
              <w:tab/>
            </w:r>
            <w:r w:rsidR="00304156">
              <w:rPr>
                <w:noProof/>
                <w:webHidden/>
              </w:rPr>
              <w:fldChar w:fldCharType="begin"/>
            </w:r>
            <w:r w:rsidR="00304156">
              <w:rPr>
                <w:noProof/>
                <w:webHidden/>
              </w:rPr>
              <w:instrText xml:space="preserve"> PAGEREF _Toc342482646 \h </w:instrText>
            </w:r>
            <w:r w:rsidR="00304156">
              <w:rPr>
                <w:noProof/>
                <w:webHidden/>
              </w:rPr>
            </w:r>
            <w:r w:rsidR="00304156">
              <w:rPr>
                <w:noProof/>
                <w:webHidden/>
              </w:rPr>
              <w:fldChar w:fldCharType="separate"/>
            </w:r>
            <w:r w:rsidR="002F798D">
              <w:rPr>
                <w:noProof/>
                <w:webHidden/>
              </w:rPr>
              <w:t>6</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47" w:history="1">
            <w:r w:rsidR="00304156" w:rsidRPr="00921F3D">
              <w:rPr>
                <w:rStyle w:val="Hyperlink"/>
                <w:noProof/>
              </w:rPr>
              <w:t>5.2 Plans</w:t>
            </w:r>
            <w:r w:rsidR="00304156">
              <w:rPr>
                <w:noProof/>
                <w:webHidden/>
              </w:rPr>
              <w:tab/>
            </w:r>
            <w:r w:rsidR="00304156">
              <w:rPr>
                <w:noProof/>
                <w:webHidden/>
              </w:rPr>
              <w:fldChar w:fldCharType="begin"/>
            </w:r>
            <w:r w:rsidR="00304156">
              <w:rPr>
                <w:noProof/>
                <w:webHidden/>
              </w:rPr>
              <w:instrText xml:space="preserve"> PAGEREF _Toc342482647 \h </w:instrText>
            </w:r>
            <w:r w:rsidR="00304156">
              <w:rPr>
                <w:noProof/>
                <w:webHidden/>
              </w:rPr>
            </w:r>
            <w:r w:rsidR="00304156">
              <w:rPr>
                <w:noProof/>
                <w:webHidden/>
              </w:rPr>
              <w:fldChar w:fldCharType="separate"/>
            </w:r>
            <w:r w:rsidR="002F798D">
              <w:rPr>
                <w:noProof/>
                <w:webHidden/>
              </w:rPr>
              <w:t>6</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48" w:history="1">
            <w:r w:rsidR="00304156" w:rsidRPr="00921F3D">
              <w:rPr>
                <w:rStyle w:val="Hyperlink"/>
                <w:noProof/>
              </w:rPr>
              <w:t>6.0 Services during Fabrication</w:t>
            </w:r>
            <w:r w:rsidR="00304156">
              <w:rPr>
                <w:noProof/>
                <w:webHidden/>
              </w:rPr>
              <w:tab/>
            </w:r>
            <w:r w:rsidR="00304156">
              <w:rPr>
                <w:noProof/>
                <w:webHidden/>
              </w:rPr>
              <w:fldChar w:fldCharType="begin"/>
            </w:r>
            <w:r w:rsidR="00304156">
              <w:rPr>
                <w:noProof/>
                <w:webHidden/>
              </w:rPr>
              <w:instrText xml:space="preserve"> PAGEREF _Toc342482648 \h </w:instrText>
            </w:r>
            <w:r w:rsidR="00304156">
              <w:rPr>
                <w:noProof/>
                <w:webHidden/>
              </w:rPr>
            </w:r>
            <w:r w:rsidR="00304156">
              <w:rPr>
                <w:noProof/>
                <w:webHidden/>
              </w:rPr>
              <w:fldChar w:fldCharType="separate"/>
            </w:r>
            <w:r w:rsidR="002F798D">
              <w:rPr>
                <w:noProof/>
                <w:webHidden/>
              </w:rPr>
              <w:t>7</w:t>
            </w:r>
            <w:r w:rsidR="00304156">
              <w:rPr>
                <w:noProof/>
                <w:webHidden/>
              </w:rPr>
              <w:fldChar w:fldCharType="end"/>
            </w:r>
          </w:hyperlink>
        </w:p>
        <w:p w:rsidR="00304156" w:rsidRDefault="0037672E">
          <w:pPr>
            <w:pStyle w:val="TOC2"/>
            <w:tabs>
              <w:tab w:val="right" w:leader="dot" w:pos="9350"/>
            </w:tabs>
            <w:rPr>
              <w:rFonts w:eastAsiaTheme="minorEastAsia" w:cstheme="minorBidi"/>
              <w:noProof/>
              <w:sz w:val="22"/>
            </w:rPr>
          </w:pPr>
          <w:hyperlink w:anchor="_Toc342482649" w:history="1">
            <w:r w:rsidR="00304156" w:rsidRPr="00921F3D">
              <w:rPr>
                <w:rStyle w:val="Hyperlink"/>
                <w:noProof/>
              </w:rPr>
              <w:t>6.1 Fabrication Assistance</w:t>
            </w:r>
            <w:r w:rsidR="00304156">
              <w:rPr>
                <w:noProof/>
                <w:webHidden/>
              </w:rPr>
              <w:tab/>
            </w:r>
            <w:r w:rsidR="00304156">
              <w:rPr>
                <w:noProof/>
                <w:webHidden/>
              </w:rPr>
              <w:fldChar w:fldCharType="begin"/>
            </w:r>
            <w:r w:rsidR="00304156">
              <w:rPr>
                <w:noProof/>
                <w:webHidden/>
              </w:rPr>
              <w:instrText xml:space="preserve"> PAGEREF _Toc342482649 \h </w:instrText>
            </w:r>
            <w:r w:rsidR="00304156">
              <w:rPr>
                <w:noProof/>
                <w:webHidden/>
              </w:rPr>
            </w:r>
            <w:r w:rsidR="00304156">
              <w:rPr>
                <w:noProof/>
                <w:webHidden/>
              </w:rPr>
              <w:fldChar w:fldCharType="separate"/>
            </w:r>
            <w:r w:rsidR="002F798D">
              <w:rPr>
                <w:noProof/>
                <w:webHidden/>
              </w:rPr>
              <w:t>7</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50" w:history="1">
            <w:r w:rsidR="00304156" w:rsidRPr="00921F3D">
              <w:rPr>
                <w:rStyle w:val="Hyperlink"/>
                <w:noProof/>
              </w:rPr>
              <w:t>7.0 Test Instrumentation Setting Up</w:t>
            </w:r>
            <w:r w:rsidR="00304156">
              <w:rPr>
                <w:noProof/>
                <w:webHidden/>
              </w:rPr>
              <w:tab/>
            </w:r>
            <w:r w:rsidR="00304156">
              <w:rPr>
                <w:noProof/>
                <w:webHidden/>
              </w:rPr>
              <w:fldChar w:fldCharType="begin"/>
            </w:r>
            <w:r w:rsidR="00304156">
              <w:rPr>
                <w:noProof/>
                <w:webHidden/>
              </w:rPr>
              <w:instrText xml:space="preserve"> PAGEREF _Toc342482650 \h </w:instrText>
            </w:r>
            <w:r w:rsidR="00304156">
              <w:rPr>
                <w:noProof/>
                <w:webHidden/>
              </w:rPr>
            </w:r>
            <w:r w:rsidR="00304156">
              <w:rPr>
                <w:noProof/>
                <w:webHidden/>
              </w:rPr>
              <w:fldChar w:fldCharType="separate"/>
            </w:r>
            <w:r w:rsidR="002F798D">
              <w:rPr>
                <w:noProof/>
                <w:webHidden/>
              </w:rPr>
              <w:t>7</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51" w:history="1">
            <w:r w:rsidR="00304156" w:rsidRPr="00921F3D">
              <w:rPr>
                <w:rStyle w:val="Hyperlink"/>
                <w:noProof/>
              </w:rPr>
              <w:t>8.0 Beam Test</w:t>
            </w:r>
            <w:r w:rsidR="00304156">
              <w:rPr>
                <w:noProof/>
                <w:webHidden/>
              </w:rPr>
              <w:tab/>
            </w:r>
            <w:r w:rsidR="00304156">
              <w:rPr>
                <w:noProof/>
                <w:webHidden/>
              </w:rPr>
              <w:fldChar w:fldCharType="begin"/>
            </w:r>
            <w:r w:rsidR="00304156">
              <w:rPr>
                <w:noProof/>
                <w:webHidden/>
              </w:rPr>
              <w:instrText xml:space="preserve"> PAGEREF _Toc342482651 \h </w:instrText>
            </w:r>
            <w:r w:rsidR="00304156">
              <w:rPr>
                <w:noProof/>
                <w:webHidden/>
              </w:rPr>
            </w:r>
            <w:r w:rsidR="00304156">
              <w:rPr>
                <w:noProof/>
                <w:webHidden/>
              </w:rPr>
              <w:fldChar w:fldCharType="separate"/>
            </w:r>
            <w:r w:rsidR="002F798D">
              <w:rPr>
                <w:noProof/>
                <w:webHidden/>
              </w:rPr>
              <w:t>8</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52" w:history="1">
            <w:r w:rsidR="00304156" w:rsidRPr="00921F3D">
              <w:rPr>
                <w:rStyle w:val="Hyperlink"/>
                <w:noProof/>
              </w:rPr>
              <w:t>9.0 Design Report</w:t>
            </w:r>
            <w:r w:rsidR="00304156">
              <w:rPr>
                <w:noProof/>
                <w:webHidden/>
              </w:rPr>
              <w:tab/>
            </w:r>
            <w:r w:rsidR="00304156">
              <w:rPr>
                <w:noProof/>
                <w:webHidden/>
              </w:rPr>
              <w:fldChar w:fldCharType="begin"/>
            </w:r>
            <w:r w:rsidR="00304156">
              <w:rPr>
                <w:noProof/>
                <w:webHidden/>
              </w:rPr>
              <w:instrText xml:space="preserve"> PAGEREF _Toc342482652 \h </w:instrText>
            </w:r>
            <w:r w:rsidR="00304156">
              <w:rPr>
                <w:noProof/>
                <w:webHidden/>
              </w:rPr>
            </w:r>
            <w:r w:rsidR="00304156">
              <w:rPr>
                <w:noProof/>
                <w:webHidden/>
              </w:rPr>
              <w:fldChar w:fldCharType="separate"/>
            </w:r>
            <w:r w:rsidR="002F798D">
              <w:rPr>
                <w:noProof/>
                <w:webHidden/>
              </w:rPr>
              <w:t>8</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53" w:history="1">
            <w:r w:rsidR="00304156" w:rsidRPr="00921F3D">
              <w:rPr>
                <w:rStyle w:val="Hyperlink"/>
                <w:noProof/>
              </w:rPr>
              <w:t>Project Schedule</w:t>
            </w:r>
            <w:r w:rsidR="00304156">
              <w:rPr>
                <w:noProof/>
                <w:webHidden/>
              </w:rPr>
              <w:tab/>
            </w:r>
            <w:r w:rsidR="00304156">
              <w:rPr>
                <w:noProof/>
                <w:webHidden/>
              </w:rPr>
              <w:fldChar w:fldCharType="begin"/>
            </w:r>
            <w:r w:rsidR="00304156">
              <w:rPr>
                <w:noProof/>
                <w:webHidden/>
              </w:rPr>
              <w:instrText xml:space="preserve"> PAGEREF _Toc342482653 \h </w:instrText>
            </w:r>
            <w:r w:rsidR="00304156">
              <w:rPr>
                <w:noProof/>
                <w:webHidden/>
              </w:rPr>
            </w:r>
            <w:r w:rsidR="00304156">
              <w:rPr>
                <w:noProof/>
                <w:webHidden/>
              </w:rPr>
              <w:fldChar w:fldCharType="separate"/>
            </w:r>
            <w:r w:rsidR="002F798D">
              <w:rPr>
                <w:noProof/>
                <w:webHidden/>
              </w:rPr>
              <w:t>9</w:t>
            </w:r>
            <w:r w:rsidR="00304156">
              <w:rPr>
                <w:noProof/>
                <w:webHidden/>
              </w:rPr>
              <w:fldChar w:fldCharType="end"/>
            </w:r>
          </w:hyperlink>
        </w:p>
        <w:p w:rsidR="00304156" w:rsidRDefault="0037672E">
          <w:pPr>
            <w:pStyle w:val="TOC1"/>
            <w:tabs>
              <w:tab w:val="right" w:leader="dot" w:pos="9350"/>
            </w:tabs>
            <w:rPr>
              <w:rFonts w:eastAsiaTheme="minorEastAsia" w:cstheme="minorBidi"/>
              <w:noProof/>
              <w:sz w:val="22"/>
            </w:rPr>
          </w:pPr>
          <w:hyperlink w:anchor="_Toc342482654" w:history="1">
            <w:r w:rsidR="00304156" w:rsidRPr="00921F3D">
              <w:rPr>
                <w:rStyle w:val="Hyperlink"/>
                <w:noProof/>
              </w:rPr>
              <w:t>Hourly Direct Rates</w:t>
            </w:r>
            <w:r w:rsidR="00304156">
              <w:rPr>
                <w:noProof/>
                <w:webHidden/>
              </w:rPr>
              <w:tab/>
            </w:r>
          </w:hyperlink>
          <w:r w:rsidR="00304156" w:rsidRPr="00304156">
            <w:rPr>
              <w:rStyle w:val="Hyperlink"/>
              <w:noProof/>
              <w:color w:val="auto"/>
              <w:u w:val="none"/>
            </w:rPr>
            <w:t>1</w:t>
          </w:r>
          <w:r w:rsidR="00304156">
            <w:rPr>
              <w:rStyle w:val="Hyperlink"/>
              <w:noProof/>
              <w:color w:val="auto"/>
              <w:u w:val="none"/>
            </w:rPr>
            <w:t>2</w:t>
          </w:r>
        </w:p>
        <w:p w:rsidR="00304156" w:rsidRDefault="0037672E">
          <w:pPr>
            <w:pStyle w:val="TOC1"/>
            <w:tabs>
              <w:tab w:val="right" w:leader="dot" w:pos="9350"/>
            </w:tabs>
            <w:rPr>
              <w:rFonts w:eastAsiaTheme="minorEastAsia" w:cstheme="minorBidi"/>
              <w:noProof/>
              <w:sz w:val="22"/>
            </w:rPr>
          </w:pPr>
          <w:hyperlink w:anchor="_Toc342482655" w:history="1">
            <w:r w:rsidR="00304156" w:rsidRPr="00921F3D">
              <w:rPr>
                <w:rStyle w:val="Hyperlink"/>
                <w:noProof/>
              </w:rPr>
              <w:t>Labor Costs</w:t>
            </w:r>
            <w:r w:rsidR="00304156">
              <w:rPr>
                <w:noProof/>
                <w:webHidden/>
              </w:rPr>
              <w:tab/>
              <w:t>13</w:t>
            </w:r>
          </w:hyperlink>
        </w:p>
        <w:p w:rsidR="009F7910" w:rsidRPr="009F7910" w:rsidRDefault="003C2A51" w:rsidP="009F7910">
          <w:r>
            <w:rPr>
              <w:b/>
              <w:bCs/>
              <w:noProof/>
            </w:rPr>
            <w:fldChar w:fldCharType="end"/>
          </w:r>
        </w:p>
      </w:sdtContent>
    </w:sdt>
    <w:p w:rsidR="009C4080" w:rsidRPr="00E07A5B" w:rsidRDefault="009C4080" w:rsidP="00E07A5B">
      <w:pPr>
        <w:pStyle w:val="Heading1"/>
        <w:spacing w:afterLines="100" w:line="360" w:lineRule="auto"/>
      </w:pPr>
      <w:bookmarkStart w:id="1" w:name="_Toc342482632"/>
      <w:r w:rsidRPr="00E07A5B">
        <w:lastRenderedPageBreak/>
        <w:t>Purpose</w:t>
      </w:r>
      <w:bookmarkEnd w:id="1"/>
      <w:r w:rsidRPr="00E07A5B">
        <w:t xml:space="preserve"> </w:t>
      </w:r>
    </w:p>
    <w:p w:rsidR="009C4080" w:rsidRDefault="009C4080" w:rsidP="00E07A5B">
      <w:pPr>
        <w:spacing w:afterLines="100" w:after="240" w:line="360" w:lineRule="auto"/>
      </w:pPr>
      <w:r w:rsidRPr="00E07A5B">
        <w:t>This project is sponsored by Precast/</w:t>
      </w:r>
      <w:proofErr w:type="spellStart"/>
      <w:r w:rsidRPr="00E07A5B">
        <w:t>Prestressed</w:t>
      </w:r>
      <w:proofErr w:type="spellEnd"/>
      <w:r w:rsidRPr="00E07A5B">
        <w:t xml:space="preserve"> Concrete Institute (PCI) and </w:t>
      </w:r>
      <w:proofErr w:type="spellStart"/>
      <w:r w:rsidRPr="00E07A5B">
        <w:t>Sika</w:t>
      </w:r>
      <w:proofErr w:type="spellEnd"/>
      <w:r w:rsidRPr="00E07A5B">
        <w:t xml:space="preserve"> Corporation.  The PCI Student Education Committee, one branch of the PCI Committee, is inviting students to participate in the Engineering Student Design Competition for the 2012-13 academic years. Each student team must work with a PCI Producer Member to build a precast-pre-stressed concrete beam which is 20 ft. long and tested as an 18 foot span. The beams will be tested and prizes awarded for best performance in the stated areas. Students must discuss both the structural design and the concrete mix design for the beam. </w:t>
      </w:r>
    </w:p>
    <w:p w:rsidR="00E07A5B" w:rsidRPr="00E07A5B" w:rsidRDefault="00E07A5B" w:rsidP="00E07A5B">
      <w:pPr>
        <w:spacing w:afterLines="100" w:after="240" w:line="360" w:lineRule="auto"/>
      </w:pPr>
    </w:p>
    <w:p w:rsidR="00E07A5B" w:rsidRPr="00E07A5B" w:rsidRDefault="00E07A5B" w:rsidP="00304156">
      <w:pPr>
        <w:pStyle w:val="Heading1"/>
      </w:pPr>
      <w:bookmarkStart w:id="2" w:name="_Toc342482633"/>
      <w:r w:rsidRPr="00E07A5B">
        <w:t>Scope of Services</w:t>
      </w:r>
      <w:bookmarkEnd w:id="2"/>
    </w:p>
    <w:p w:rsidR="00E07A5B" w:rsidRPr="00E07A5B" w:rsidRDefault="00E07A5B" w:rsidP="00E07A5B">
      <w:pPr>
        <w:spacing w:afterLines="100" w:after="240" w:line="360" w:lineRule="auto"/>
      </w:pPr>
      <w:r w:rsidRPr="00E07A5B">
        <w:t xml:space="preserve">The following Scope of Services provides the necessary work breakdown structure (WBS) to describe and control the proposed work and deliverables. The </w:t>
      </w:r>
      <w:r w:rsidRPr="00E07A5B">
        <w:rPr>
          <w:lang w:eastAsia="zh-CN"/>
        </w:rPr>
        <w:t>New Oriental</w:t>
      </w:r>
      <w:r w:rsidRPr="00E07A5B">
        <w:t>’s scope includes the primary top tasks listed below:</w:t>
      </w:r>
    </w:p>
    <w:p w:rsidR="00E07A5B" w:rsidRPr="00E07A5B" w:rsidRDefault="00E07A5B" w:rsidP="00E07A5B">
      <w:pPr>
        <w:spacing w:line="360" w:lineRule="auto"/>
      </w:pPr>
      <w:r w:rsidRPr="00E07A5B">
        <w:t>Task 1 – Project Management</w:t>
      </w:r>
    </w:p>
    <w:p w:rsidR="00E07A5B" w:rsidRPr="00E07A5B" w:rsidRDefault="00E07A5B" w:rsidP="00E07A5B">
      <w:pPr>
        <w:spacing w:line="360" w:lineRule="auto"/>
      </w:pPr>
      <w:bookmarkStart w:id="3" w:name="OLE_LINK1"/>
      <w:r w:rsidRPr="00E07A5B">
        <w:t xml:space="preserve">Task 2 – </w:t>
      </w:r>
      <w:bookmarkEnd w:id="3"/>
      <w:r w:rsidRPr="00E07A5B">
        <w:t>Literature Search and Background</w:t>
      </w:r>
    </w:p>
    <w:p w:rsidR="00E07A5B" w:rsidRPr="00E07A5B" w:rsidRDefault="00E07A5B" w:rsidP="00E07A5B">
      <w:pPr>
        <w:spacing w:line="360" w:lineRule="auto"/>
      </w:pPr>
      <w:bookmarkStart w:id="4" w:name="OLE_LINK2"/>
      <w:r w:rsidRPr="00E07A5B">
        <w:t>Task 3 – Engineering Studies</w:t>
      </w:r>
    </w:p>
    <w:bookmarkEnd w:id="4"/>
    <w:p w:rsidR="00E07A5B" w:rsidRPr="00E07A5B" w:rsidRDefault="00E07A5B" w:rsidP="00E07A5B">
      <w:pPr>
        <w:spacing w:line="360" w:lineRule="auto"/>
      </w:pPr>
      <w:r w:rsidRPr="00E07A5B">
        <w:t>Task 4 – Preliminary Analysis and Design</w:t>
      </w:r>
    </w:p>
    <w:p w:rsidR="00E07A5B" w:rsidRPr="00E07A5B" w:rsidRDefault="00E07A5B" w:rsidP="00E07A5B">
      <w:pPr>
        <w:spacing w:line="360" w:lineRule="auto"/>
      </w:pPr>
      <w:r w:rsidRPr="00E07A5B">
        <w:t>Task 5 – Final Analysis and Design</w:t>
      </w:r>
    </w:p>
    <w:p w:rsidR="00E07A5B" w:rsidRPr="00E07A5B" w:rsidRDefault="00E07A5B" w:rsidP="00E07A5B">
      <w:pPr>
        <w:spacing w:line="360" w:lineRule="auto"/>
        <w:rPr>
          <w:color w:val="FF0000"/>
        </w:rPr>
      </w:pPr>
      <w:r w:rsidRPr="00E07A5B">
        <w:t xml:space="preserve">Task 6 – Services during Fabrication </w:t>
      </w:r>
    </w:p>
    <w:p w:rsidR="00E07A5B" w:rsidRPr="00E07A5B" w:rsidRDefault="00E07A5B" w:rsidP="00E07A5B">
      <w:pPr>
        <w:spacing w:line="360" w:lineRule="auto"/>
      </w:pPr>
      <w:r w:rsidRPr="00E07A5B">
        <w:t>Task 7 – Test Instrumentation Setting up</w:t>
      </w:r>
    </w:p>
    <w:p w:rsidR="00E07A5B" w:rsidRPr="00E07A5B" w:rsidRDefault="00E07A5B" w:rsidP="00E07A5B">
      <w:pPr>
        <w:spacing w:line="360" w:lineRule="auto"/>
      </w:pPr>
      <w:r w:rsidRPr="00E07A5B">
        <w:t xml:space="preserve">Task 8 – Beam Test </w:t>
      </w:r>
    </w:p>
    <w:p w:rsidR="00E07A5B" w:rsidRPr="00E07A5B" w:rsidRDefault="00E07A5B" w:rsidP="00E07A5B">
      <w:pPr>
        <w:spacing w:line="360" w:lineRule="auto"/>
      </w:pPr>
      <w:r w:rsidRPr="00E07A5B">
        <w:t xml:space="preserve">Task 9 – Design Report  </w:t>
      </w:r>
    </w:p>
    <w:p w:rsidR="00E07A5B" w:rsidRPr="00D67207" w:rsidRDefault="00E07A5B" w:rsidP="00D67207">
      <w:pPr>
        <w:pStyle w:val="Heading1"/>
      </w:pPr>
      <w:bookmarkStart w:id="5" w:name="_Toc342472961"/>
      <w:bookmarkStart w:id="6" w:name="_Toc342482634"/>
      <w:r w:rsidRPr="00D67207">
        <w:lastRenderedPageBreak/>
        <w:t>1.0 Project Management</w:t>
      </w:r>
      <w:bookmarkEnd w:id="5"/>
      <w:bookmarkEnd w:id="6"/>
    </w:p>
    <w:p w:rsidR="00E07A5B" w:rsidRPr="00D67207" w:rsidRDefault="00E07A5B" w:rsidP="00304156">
      <w:pPr>
        <w:pStyle w:val="Heading2"/>
      </w:pPr>
      <w:bookmarkStart w:id="7" w:name="_Toc342482635"/>
      <w:r w:rsidRPr="00D67207">
        <w:t>1.1 Weekly Team Meeting</w:t>
      </w:r>
      <w:bookmarkEnd w:id="7"/>
    </w:p>
    <w:p w:rsidR="00E07A5B" w:rsidRPr="00E07A5B" w:rsidRDefault="00E07A5B" w:rsidP="00E07A5B">
      <w:pPr>
        <w:spacing w:afterLines="100" w:after="240" w:line="360" w:lineRule="auto"/>
      </w:pPr>
      <w:r w:rsidRPr="00E07A5B">
        <w:t xml:space="preserve">The </w:t>
      </w:r>
      <w:r w:rsidRPr="00E07A5B">
        <w:rPr>
          <w:lang w:eastAsia="zh-CN"/>
        </w:rPr>
        <w:t>New Oriental</w:t>
      </w:r>
      <w:r w:rsidRPr="00E07A5B">
        <w:t xml:space="preserve"> </w:t>
      </w:r>
      <w:r w:rsidRPr="00E07A5B">
        <w:rPr>
          <w:lang w:eastAsia="zh-CN"/>
        </w:rPr>
        <w:t xml:space="preserve">regular </w:t>
      </w:r>
      <w:r w:rsidRPr="00E07A5B">
        <w:t xml:space="preserve">meetings will serve as the primary forum for understanding the project and identifying and resolving the project issues. </w:t>
      </w:r>
      <w:r w:rsidRPr="00E07A5B">
        <w:rPr>
          <w:lang w:eastAsia="zh-CN"/>
        </w:rPr>
        <w:t xml:space="preserve">The meeting will be scheduled weekly between technical advisor and </w:t>
      </w:r>
      <w:r w:rsidRPr="00E07A5B">
        <w:t>team of the New Oriental</w:t>
      </w:r>
      <w:r w:rsidRPr="00E07A5B">
        <w:rPr>
          <w:lang w:eastAsia="zh-CN"/>
        </w:rPr>
        <w:t xml:space="preserve">. </w:t>
      </w:r>
      <w:r w:rsidRPr="00E07A5B">
        <w:t>Throughout the anticipated nine-month duration of the project, team will provide meeting notice</w:t>
      </w:r>
      <w:r w:rsidRPr="00E07A5B">
        <w:rPr>
          <w:lang w:eastAsia="zh-CN"/>
        </w:rPr>
        <w:t>s</w:t>
      </w:r>
      <w:r w:rsidRPr="00E07A5B">
        <w:t xml:space="preserve">, prepare meeting materials and agenda, attend and facilitate the meeting, and prepare meeting minutes for up to eight monthly meetings. (This assumes there are months where there is nothing substantial to report/discuss and therefore no meeting is needed) </w:t>
      </w:r>
    </w:p>
    <w:p w:rsidR="00E07A5B" w:rsidRPr="00E07A5B" w:rsidRDefault="00E07A5B" w:rsidP="00E07A5B">
      <w:pPr>
        <w:spacing w:afterLines="100" w:after="240" w:line="360" w:lineRule="auto"/>
        <w:rPr>
          <w:i/>
          <w:u w:val="single"/>
        </w:rPr>
      </w:pPr>
      <w:r w:rsidRPr="00E07A5B">
        <w:rPr>
          <w:i/>
          <w:u w:val="single"/>
        </w:rPr>
        <w:t>Deliverables: Meeting Notice, Agenda and Minutes</w:t>
      </w:r>
    </w:p>
    <w:p w:rsidR="00E07A5B" w:rsidRPr="00D67207" w:rsidRDefault="00E07A5B" w:rsidP="00304156">
      <w:pPr>
        <w:pStyle w:val="Heading2"/>
      </w:pPr>
      <w:bookmarkStart w:id="8" w:name="_Toc342482636"/>
      <w:r w:rsidRPr="00D67207">
        <w:t>1.2 Technical Coordination Meeting</w:t>
      </w:r>
      <w:bookmarkEnd w:id="8"/>
      <w:r w:rsidRPr="00D67207">
        <w:t xml:space="preserve">  </w:t>
      </w:r>
    </w:p>
    <w:p w:rsidR="00E07A5B" w:rsidRPr="00E07A5B" w:rsidRDefault="00E07A5B" w:rsidP="00E07A5B">
      <w:pPr>
        <w:spacing w:afterLines="100" w:after="240" w:line="360" w:lineRule="auto"/>
      </w:pPr>
      <w:r w:rsidRPr="00E07A5B">
        <w:t xml:space="preserve">The New Oriental will coordinate technical design issues with the technical advisor, project manager of </w:t>
      </w:r>
      <w:proofErr w:type="spellStart"/>
      <w:r w:rsidRPr="00E07A5B">
        <w:t>Tpac</w:t>
      </w:r>
      <w:proofErr w:type="spellEnd"/>
      <w:r w:rsidRPr="00E07A5B">
        <w:rPr>
          <w:lang w:eastAsia="zh-CN"/>
        </w:rPr>
        <w:t>,</w:t>
      </w:r>
      <w:r w:rsidRPr="00E07A5B">
        <w:t xml:space="preserve"> a Division of Kiewit Western Co. (Sponsoring Company) and others through meeting and correspondence. Team will meet with the project manager of A Division of Kiewit Western, David L. Chapin, to discuss the materials and fabrication constraints/ logistics.  Agendas of eight meetings will be prepared as necessary. </w:t>
      </w:r>
    </w:p>
    <w:p w:rsidR="00E07A5B" w:rsidRPr="00E07A5B" w:rsidRDefault="00E07A5B" w:rsidP="00E07A5B">
      <w:pPr>
        <w:spacing w:afterLines="100" w:after="240" w:line="360" w:lineRule="auto"/>
        <w:rPr>
          <w:i/>
          <w:u w:val="single"/>
        </w:rPr>
      </w:pPr>
      <w:r w:rsidRPr="00E07A5B">
        <w:rPr>
          <w:i/>
          <w:u w:val="single"/>
        </w:rPr>
        <w:t>Deliverables: Meeting Notes, Correspondence and Presentation Materials</w:t>
      </w:r>
    </w:p>
    <w:p w:rsidR="00E07A5B" w:rsidRPr="00D67207" w:rsidRDefault="00E07A5B" w:rsidP="00D67207">
      <w:pPr>
        <w:pStyle w:val="Heading1"/>
      </w:pPr>
      <w:bookmarkStart w:id="9" w:name="_Toc342472962"/>
      <w:bookmarkStart w:id="10" w:name="_Toc342482637"/>
      <w:r w:rsidRPr="00D67207">
        <w:t>2. 0 Literature Search and Background</w:t>
      </w:r>
      <w:bookmarkEnd w:id="9"/>
      <w:bookmarkEnd w:id="10"/>
    </w:p>
    <w:p w:rsidR="00E07A5B" w:rsidRPr="00E07A5B" w:rsidRDefault="00E07A5B" w:rsidP="00E07A5B">
      <w:pPr>
        <w:spacing w:afterLines="100" w:after="240" w:line="360" w:lineRule="auto"/>
        <w:rPr>
          <w:lang w:eastAsia="zh-CN"/>
        </w:rPr>
      </w:pPr>
      <w:r w:rsidRPr="00E07A5B">
        <w:t xml:space="preserve">Based on a careful review of the project requirements, </w:t>
      </w:r>
      <w:bookmarkStart w:id="11" w:name="OLE_LINK3"/>
      <w:bookmarkStart w:id="12" w:name="OLE_LINK4"/>
      <w:r w:rsidRPr="00E07A5B">
        <w:t xml:space="preserve">The </w:t>
      </w:r>
      <w:r w:rsidRPr="00E07A5B">
        <w:rPr>
          <w:lang w:eastAsia="zh-CN"/>
        </w:rPr>
        <w:t>New Oriental</w:t>
      </w:r>
      <w:r w:rsidRPr="00E07A5B">
        <w:t xml:space="preserve"> </w:t>
      </w:r>
      <w:bookmarkEnd w:id="11"/>
      <w:bookmarkEnd w:id="12"/>
      <w:r w:rsidRPr="00E07A5B">
        <w:t>proposes to obtain expertise</w:t>
      </w:r>
      <w:r w:rsidRPr="00E07A5B">
        <w:rPr>
          <w:lang w:eastAsia="zh-CN"/>
        </w:rPr>
        <w:t xml:space="preserve"> about precast/</w:t>
      </w:r>
      <w:proofErr w:type="spellStart"/>
      <w:r w:rsidRPr="00E07A5B">
        <w:rPr>
          <w:lang w:eastAsia="zh-CN"/>
        </w:rPr>
        <w:t>prestressed</w:t>
      </w:r>
      <w:proofErr w:type="spellEnd"/>
      <w:r w:rsidRPr="00E07A5B">
        <w:rPr>
          <w:lang w:eastAsia="zh-CN"/>
        </w:rPr>
        <w:t xml:space="preserve"> concrete</w:t>
      </w:r>
      <w:r w:rsidRPr="00E07A5B">
        <w:t xml:space="preserve"> by </w:t>
      </w:r>
      <w:r w:rsidRPr="00E07A5B">
        <w:rPr>
          <w:lang w:eastAsia="zh-CN"/>
        </w:rPr>
        <w:t>literature review</w:t>
      </w:r>
      <w:r w:rsidRPr="00E07A5B">
        <w:t xml:space="preserve">. </w:t>
      </w:r>
      <w:r w:rsidRPr="00E07A5B">
        <w:rPr>
          <w:lang w:eastAsia="zh-CN"/>
        </w:rPr>
        <w:t xml:space="preserve">In order to accomplish this project, </w:t>
      </w:r>
      <w:r w:rsidRPr="00E07A5B">
        <w:t xml:space="preserve">The </w:t>
      </w:r>
      <w:r w:rsidRPr="00E07A5B">
        <w:rPr>
          <w:lang w:eastAsia="zh-CN"/>
        </w:rPr>
        <w:t>New Oriental needs to be familiar with ACI 318-08 code, PCI Design Manual 7</w:t>
      </w:r>
      <w:r w:rsidRPr="00E07A5B">
        <w:rPr>
          <w:vertAlign w:val="superscript"/>
          <w:lang w:eastAsia="zh-CN"/>
        </w:rPr>
        <w:t>th</w:t>
      </w:r>
      <w:r w:rsidRPr="00E07A5B">
        <w:rPr>
          <w:lang w:eastAsia="zh-CN"/>
        </w:rPr>
        <w:t xml:space="preserve"> edition, and other relevant precast/</w:t>
      </w:r>
      <w:proofErr w:type="spellStart"/>
      <w:r w:rsidRPr="00E07A5B">
        <w:rPr>
          <w:lang w:eastAsia="zh-CN"/>
        </w:rPr>
        <w:t>prestressed</w:t>
      </w:r>
      <w:proofErr w:type="spellEnd"/>
      <w:r w:rsidRPr="00E07A5B">
        <w:rPr>
          <w:lang w:eastAsia="zh-CN"/>
        </w:rPr>
        <w:t xml:space="preserve"> concrete literature and cite the correct resources for the design report. ACI 318 code is American Concrete Institute-Code for the design of concrete structure. PCI Design hand book is published by the Precast/</w:t>
      </w:r>
      <w:proofErr w:type="spellStart"/>
      <w:r w:rsidRPr="00E07A5B">
        <w:rPr>
          <w:lang w:eastAsia="zh-CN"/>
        </w:rPr>
        <w:t>Prestressed</w:t>
      </w:r>
      <w:proofErr w:type="spellEnd"/>
      <w:r w:rsidRPr="00E07A5B">
        <w:rPr>
          <w:lang w:eastAsia="zh-CN"/>
        </w:rPr>
        <w:t xml:space="preserve"> Concrete Institute, reflecting recent changes in the building codes and standards issued by American Society of Civil Engineering (ASCE), and ACI. The New Oriental needs to find some </w:t>
      </w:r>
      <w:r w:rsidRPr="00E07A5B">
        <w:rPr>
          <w:lang w:eastAsia="zh-CN"/>
        </w:rPr>
        <w:lastRenderedPageBreak/>
        <w:t xml:space="preserve">constant values, such as concrete beam cover, </w:t>
      </w:r>
      <w:proofErr w:type="spellStart"/>
      <w:r w:rsidRPr="00E07A5B">
        <w:rPr>
          <w:lang w:eastAsia="zh-CN"/>
        </w:rPr>
        <w:t>prestressed</w:t>
      </w:r>
      <w:proofErr w:type="spellEnd"/>
      <w:r w:rsidRPr="00E07A5B">
        <w:rPr>
          <w:lang w:eastAsia="zh-CN"/>
        </w:rPr>
        <w:t xml:space="preserve"> strength, and other relevant factors that impact the performance of the concrete beam from both ACI 318 code and PCI Design Manual. The technical advisor will provide lectures and give suggestions concerning precast/</w:t>
      </w:r>
      <w:proofErr w:type="spellStart"/>
      <w:r w:rsidRPr="00E07A5B">
        <w:rPr>
          <w:lang w:eastAsia="zh-CN"/>
        </w:rPr>
        <w:t>prestressed</w:t>
      </w:r>
      <w:proofErr w:type="spellEnd"/>
      <w:r w:rsidRPr="00E07A5B">
        <w:rPr>
          <w:lang w:eastAsia="zh-CN"/>
        </w:rPr>
        <w:t xml:space="preserve"> concrete design to </w:t>
      </w:r>
      <w:r w:rsidRPr="00E07A5B">
        <w:t xml:space="preserve">The </w:t>
      </w:r>
      <w:r w:rsidRPr="00E07A5B">
        <w:rPr>
          <w:lang w:eastAsia="zh-CN"/>
        </w:rPr>
        <w:t>New Oriental during the weekly meetings</w:t>
      </w:r>
      <w:r w:rsidRPr="00E07A5B">
        <w:t xml:space="preserve">. Ultimately, The </w:t>
      </w:r>
      <w:r w:rsidRPr="00E07A5B">
        <w:rPr>
          <w:lang w:eastAsia="zh-CN"/>
        </w:rPr>
        <w:t>New Oriental</w:t>
      </w:r>
      <w:r w:rsidRPr="00E07A5B">
        <w:t xml:space="preserve"> will be responsible for managing </w:t>
      </w:r>
      <w:r w:rsidRPr="00E07A5B">
        <w:rPr>
          <w:lang w:eastAsia="zh-CN"/>
        </w:rPr>
        <w:t xml:space="preserve">the </w:t>
      </w:r>
      <w:r w:rsidRPr="00E07A5B">
        <w:t xml:space="preserve">project and making sure that </w:t>
      </w:r>
      <w:r w:rsidRPr="00E07A5B">
        <w:rPr>
          <w:lang w:eastAsia="zh-CN"/>
        </w:rPr>
        <w:t>the product</w:t>
      </w:r>
      <w:r w:rsidRPr="00E07A5B">
        <w:t xml:space="preserve"> meets all project goals and benchmarks.</w:t>
      </w:r>
      <w:r w:rsidRPr="00E07A5B">
        <w:rPr>
          <w:lang w:eastAsia="zh-CN"/>
        </w:rPr>
        <w:t xml:space="preserve"> </w:t>
      </w:r>
    </w:p>
    <w:p w:rsidR="00E07A5B" w:rsidRPr="00E07A5B" w:rsidRDefault="00E07A5B" w:rsidP="00E07A5B">
      <w:pPr>
        <w:spacing w:afterLines="100" w:after="240" w:line="360" w:lineRule="auto"/>
      </w:pPr>
      <w:r w:rsidRPr="00E07A5B">
        <w:t>The judges shall select a beam report for the “Best Report”. The criteria shall be that report which best demonstrates student learning, application of sound engineering judgment and excellence in presentation. Proper use of the professional terms will make the report comprehensive.</w:t>
      </w:r>
    </w:p>
    <w:p w:rsidR="00E07A5B" w:rsidRPr="00E07A5B" w:rsidRDefault="00E07A5B" w:rsidP="00E07A5B">
      <w:pPr>
        <w:spacing w:afterLines="100" w:after="240" w:line="360" w:lineRule="auto"/>
        <w:rPr>
          <w:lang w:eastAsia="zh-CN"/>
        </w:rPr>
      </w:pPr>
      <w:r w:rsidRPr="00E07A5B">
        <w:rPr>
          <w:lang w:eastAsia="zh-CN"/>
        </w:rPr>
        <w:t xml:space="preserve">The references used in the Response 2000 software will be looked up as well. These materials will help to determine how the properties of concrete are modeled. </w:t>
      </w:r>
    </w:p>
    <w:p w:rsidR="00E07A5B" w:rsidRPr="00E07A5B" w:rsidRDefault="00E07A5B" w:rsidP="00E07A5B">
      <w:pPr>
        <w:spacing w:afterLines="100" w:after="240" w:line="360" w:lineRule="auto"/>
        <w:rPr>
          <w:i/>
          <w:u w:val="single"/>
        </w:rPr>
      </w:pPr>
      <w:r w:rsidRPr="00E07A5B">
        <w:rPr>
          <w:i/>
          <w:u w:val="single"/>
        </w:rPr>
        <w:t>Deliverables: Reference Documents of Beam Design</w:t>
      </w:r>
    </w:p>
    <w:p w:rsidR="00E07A5B" w:rsidRPr="00D67207" w:rsidRDefault="00E07A5B" w:rsidP="00D67207">
      <w:pPr>
        <w:pStyle w:val="Heading1"/>
      </w:pPr>
      <w:bookmarkStart w:id="13" w:name="_Toc342472963"/>
      <w:bookmarkStart w:id="14" w:name="_Toc342482638"/>
      <w:r w:rsidRPr="00D67207">
        <w:t>3. 0 Engineering Studies</w:t>
      </w:r>
      <w:bookmarkEnd w:id="13"/>
      <w:bookmarkEnd w:id="14"/>
    </w:p>
    <w:p w:rsidR="00E07A5B" w:rsidRPr="00D67207" w:rsidRDefault="00E07A5B" w:rsidP="00304156">
      <w:pPr>
        <w:pStyle w:val="Heading2"/>
      </w:pPr>
      <w:bookmarkStart w:id="15" w:name="_Toc342482639"/>
      <w:r w:rsidRPr="00D67207">
        <w:t>3.1 Materials Report</w:t>
      </w:r>
      <w:bookmarkEnd w:id="15"/>
    </w:p>
    <w:p w:rsidR="00E07A5B" w:rsidRPr="00E07A5B" w:rsidRDefault="00E07A5B" w:rsidP="00E07A5B">
      <w:pPr>
        <w:spacing w:afterLines="100" w:after="240" w:line="360" w:lineRule="auto"/>
        <w:rPr>
          <w:lang w:eastAsia="zh-CN"/>
        </w:rPr>
      </w:pPr>
      <w:r w:rsidRPr="00E07A5B">
        <w:t xml:space="preserve">A materials report will be prepared to summarize the materials used in the design, including the </w:t>
      </w:r>
      <w:r w:rsidRPr="00E07A5B">
        <w:rPr>
          <w:lang w:eastAsia="zh-CN"/>
        </w:rPr>
        <w:t>size</w:t>
      </w:r>
      <w:r w:rsidRPr="00E07A5B">
        <w:t xml:space="preserve"> of reinforcement bar, </w:t>
      </w:r>
      <w:r w:rsidRPr="00E07A5B">
        <w:rPr>
          <w:lang w:eastAsia="zh-CN"/>
        </w:rPr>
        <w:t>type</w:t>
      </w:r>
      <w:r w:rsidRPr="00E07A5B">
        <w:t xml:space="preserve"> of concrete and concrete mix. The materials used are given in the materials cost table by the Precast/</w:t>
      </w:r>
      <w:proofErr w:type="spellStart"/>
      <w:r w:rsidRPr="00E07A5B">
        <w:t>Prestressed</w:t>
      </w:r>
      <w:proofErr w:type="spellEnd"/>
      <w:r w:rsidRPr="00E07A5B">
        <w:t xml:space="preserve"> Concrete Institute. </w:t>
      </w:r>
      <w:r w:rsidRPr="00E07A5B">
        <w:rPr>
          <w:lang w:eastAsia="zh-CN"/>
        </w:rPr>
        <w:t>A visit to the sponsor Company is scheduled at 30</w:t>
      </w:r>
      <w:r w:rsidRPr="00E07A5B">
        <w:rPr>
          <w:vertAlign w:val="superscript"/>
          <w:lang w:eastAsia="zh-CN"/>
        </w:rPr>
        <w:t>th</w:t>
      </w:r>
      <w:r w:rsidRPr="00E07A5B">
        <w:rPr>
          <w:lang w:eastAsia="zh-CN"/>
        </w:rPr>
        <w:t xml:space="preserve"> Oct, 2012 as a meeting with Dave, a project manager of </w:t>
      </w:r>
      <w:proofErr w:type="spellStart"/>
      <w:r w:rsidRPr="00E07A5B">
        <w:rPr>
          <w:lang w:eastAsia="zh-CN"/>
        </w:rPr>
        <w:t>Tpac</w:t>
      </w:r>
      <w:proofErr w:type="spellEnd"/>
      <w:r w:rsidRPr="00E07A5B">
        <w:rPr>
          <w:lang w:eastAsia="zh-CN"/>
        </w:rPr>
        <w:t xml:space="preserve"> in order to negotiate the standard of materials used for design. All the materials will be regulated by the Sponsor Company during the meeting, included size of reinforcement bar, and type of concrete and concrete mix.  </w:t>
      </w:r>
    </w:p>
    <w:p w:rsidR="00E07A5B" w:rsidRDefault="00E07A5B" w:rsidP="00E07A5B">
      <w:pPr>
        <w:spacing w:afterLines="100" w:after="240" w:line="360" w:lineRule="auto"/>
        <w:rPr>
          <w:i/>
          <w:u w:val="single"/>
        </w:rPr>
      </w:pPr>
      <w:r w:rsidRPr="00E07A5B">
        <w:rPr>
          <w:i/>
          <w:u w:val="single"/>
        </w:rPr>
        <w:t>Deliverables: Preliminary Materials Memorandum and Materials Report</w:t>
      </w:r>
    </w:p>
    <w:p w:rsidR="00284408" w:rsidRPr="00E07A5B" w:rsidRDefault="00284408" w:rsidP="00E07A5B">
      <w:pPr>
        <w:spacing w:afterLines="100" w:after="240" w:line="360" w:lineRule="auto"/>
        <w:rPr>
          <w:i/>
          <w:u w:val="single"/>
        </w:rPr>
      </w:pPr>
    </w:p>
    <w:p w:rsidR="00E07A5B" w:rsidRPr="00D67207" w:rsidRDefault="00E07A5B" w:rsidP="00304156">
      <w:pPr>
        <w:pStyle w:val="Heading2"/>
      </w:pPr>
      <w:bookmarkStart w:id="16" w:name="_Toc342482640"/>
      <w:r w:rsidRPr="00D67207">
        <w:lastRenderedPageBreak/>
        <w:t>3.2 Selection of Cross Section Type</w:t>
      </w:r>
      <w:bookmarkEnd w:id="16"/>
    </w:p>
    <w:p w:rsidR="00E07A5B" w:rsidRPr="00E07A5B" w:rsidRDefault="00E07A5B" w:rsidP="00E07A5B">
      <w:pPr>
        <w:spacing w:afterLines="100" w:after="240" w:line="360" w:lineRule="auto"/>
      </w:pPr>
      <w:r w:rsidRPr="00E07A5B">
        <w:t>The New Oriental will document its findings and recommendations of selection of cross section type in design report without breaking any rules of the competition. This part will include the following:</w:t>
      </w:r>
    </w:p>
    <w:p w:rsidR="00E07A5B" w:rsidRPr="00E07A5B" w:rsidRDefault="00E07A5B" w:rsidP="00E07A5B">
      <w:pPr>
        <w:pStyle w:val="ListParagraph"/>
        <w:numPr>
          <w:ilvl w:val="0"/>
          <w:numId w:val="1"/>
        </w:numPr>
        <w:spacing w:afterLines="100" w:after="240" w:line="360" w:lineRule="auto"/>
      </w:pPr>
      <w:r w:rsidRPr="00E07A5B">
        <w:t>Preparation of a beam general plan sheet including plan, height, and size of cross section.</w:t>
      </w:r>
    </w:p>
    <w:p w:rsidR="00E07A5B" w:rsidRPr="00E07A5B" w:rsidRDefault="00E07A5B" w:rsidP="00E07A5B">
      <w:pPr>
        <w:pStyle w:val="ListParagraph"/>
        <w:numPr>
          <w:ilvl w:val="0"/>
          <w:numId w:val="1"/>
        </w:numPr>
        <w:spacing w:afterLines="100" w:after="240" w:line="360" w:lineRule="auto"/>
      </w:pPr>
      <w:r w:rsidRPr="00E07A5B">
        <w:t>Preparation of a construction cost estimate for the proposed competition.</w:t>
      </w:r>
    </w:p>
    <w:p w:rsidR="00E07A5B" w:rsidRPr="00E07A5B" w:rsidRDefault="00E07A5B" w:rsidP="00E07A5B">
      <w:pPr>
        <w:spacing w:afterLines="100" w:after="240" w:line="360" w:lineRule="auto"/>
      </w:pPr>
      <w:r w:rsidRPr="00E07A5B">
        <w:t xml:space="preserve">The New Oriental will conduct the review meeting concerning cross section </w:t>
      </w:r>
      <w:r w:rsidRPr="00E07A5B">
        <w:rPr>
          <w:lang w:eastAsia="zh-CN"/>
        </w:rPr>
        <w:t>t</w:t>
      </w:r>
      <w:r w:rsidRPr="00E07A5B">
        <w:t xml:space="preserve">ype selection to discuss the findings and obtain consensus on the preferred options. Upon approval of the cross section type, The </w:t>
      </w:r>
      <w:r w:rsidRPr="00E07A5B">
        <w:rPr>
          <w:lang w:eastAsia="zh-CN"/>
        </w:rPr>
        <w:t>New Oriental</w:t>
      </w:r>
      <w:r w:rsidRPr="00E07A5B">
        <w:t xml:space="preserve"> will proceed with the final design.</w:t>
      </w:r>
    </w:p>
    <w:p w:rsidR="00E07A5B" w:rsidRPr="00E07A5B" w:rsidRDefault="00E07A5B" w:rsidP="00E07A5B">
      <w:pPr>
        <w:spacing w:afterLines="100" w:after="240" w:line="360" w:lineRule="auto"/>
        <w:rPr>
          <w:i/>
          <w:u w:val="single"/>
        </w:rPr>
      </w:pPr>
      <w:r w:rsidRPr="00E07A5B">
        <w:rPr>
          <w:i/>
          <w:u w:val="single"/>
        </w:rPr>
        <w:t>Deliverables: Type Selection Report and Type Section Meeting Agenda, Notes.</w:t>
      </w:r>
    </w:p>
    <w:p w:rsidR="00E07A5B" w:rsidRPr="00D67207" w:rsidRDefault="00E07A5B" w:rsidP="00D67207">
      <w:pPr>
        <w:pStyle w:val="Heading1"/>
      </w:pPr>
      <w:bookmarkStart w:id="17" w:name="_Toc342472964"/>
      <w:bookmarkStart w:id="18" w:name="_Toc342482641"/>
      <w:r w:rsidRPr="00D67207">
        <w:t>4. 0 Preliminary Analysis and Design</w:t>
      </w:r>
      <w:bookmarkEnd w:id="17"/>
      <w:bookmarkEnd w:id="18"/>
    </w:p>
    <w:p w:rsidR="00E07A5B" w:rsidRPr="00E07A5B" w:rsidRDefault="00E07A5B" w:rsidP="00E07A5B">
      <w:pPr>
        <w:spacing w:afterLines="100" w:after="240" w:line="360" w:lineRule="auto"/>
      </w:pPr>
      <w:r w:rsidRPr="00E07A5B">
        <w:t xml:space="preserve">The </w:t>
      </w:r>
      <w:r w:rsidRPr="00E07A5B">
        <w:rPr>
          <w:lang w:eastAsia="zh-CN"/>
        </w:rPr>
        <w:t>New Oriental</w:t>
      </w:r>
      <w:r w:rsidRPr="00E07A5B">
        <w:t xml:space="preserve"> will prepare a design report that summarizes the preliminary design and beam analysis. This report will concisely document stress at released, cracking moment, moment capacity, and design load. </w:t>
      </w:r>
    </w:p>
    <w:p w:rsidR="00E07A5B" w:rsidRPr="00D67207" w:rsidRDefault="00E07A5B" w:rsidP="00304156">
      <w:pPr>
        <w:pStyle w:val="Heading2"/>
      </w:pPr>
      <w:bookmarkStart w:id="19" w:name="_Toc342482642"/>
      <w:r w:rsidRPr="00D67207">
        <w:t>4.1 Material Selection</w:t>
      </w:r>
      <w:bookmarkEnd w:id="19"/>
    </w:p>
    <w:p w:rsidR="00E07A5B" w:rsidRPr="00E07A5B" w:rsidRDefault="00E07A5B" w:rsidP="00E07A5B">
      <w:pPr>
        <w:spacing w:afterLines="100" w:after="240" w:line="360" w:lineRule="auto"/>
      </w:pPr>
      <w:r w:rsidRPr="00E07A5B">
        <w:t xml:space="preserve">Concrete mix of normal weight concrete and lightweight concrete, compressive strength of the concrete, yield strength of reinforcement will be given by the </w:t>
      </w:r>
      <w:proofErr w:type="spellStart"/>
      <w:r w:rsidRPr="00E07A5B">
        <w:t>Tpac</w:t>
      </w:r>
      <w:proofErr w:type="spellEnd"/>
      <w:r w:rsidRPr="00E07A5B">
        <w:t xml:space="preserve"> Company. The selection of concrete type will be based on the considerations of cost and weight. </w:t>
      </w:r>
      <w:proofErr w:type="spellStart"/>
      <w:r w:rsidRPr="00E07A5B">
        <w:t>Tpac</w:t>
      </w:r>
      <w:proofErr w:type="spellEnd"/>
      <w:r w:rsidRPr="00E07A5B">
        <w:t xml:space="preserve"> Company requires that only ASTM Standard #4 or #5 reinforcement strand can be used in the concrete beam design. The compressive strength of the concrete and yield strength of reinforcement from different materials will be analyzed in the design spread sheet. The decision will be made based on lowest cost and lowest weight.</w:t>
      </w:r>
    </w:p>
    <w:p w:rsidR="00E07A5B" w:rsidRDefault="00E07A5B" w:rsidP="00E07A5B">
      <w:pPr>
        <w:spacing w:afterLines="100" w:after="240" w:line="360" w:lineRule="auto"/>
        <w:rPr>
          <w:i/>
          <w:u w:val="single"/>
        </w:rPr>
      </w:pPr>
      <w:r w:rsidRPr="00E07A5B">
        <w:rPr>
          <w:i/>
          <w:u w:val="single"/>
        </w:rPr>
        <w:t>Deliverable: Material Selection Design Matrix</w:t>
      </w:r>
    </w:p>
    <w:p w:rsidR="00284408" w:rsidRPr="00E07A5B" w:rsidRDefault="00284408" w:rsidP="00E07A5B">
      <w:pPr>
        <w:spacing w:afterLines="100" w:after="240" w:line="360" w:lineRule="auto"/>
        <w:rPr>
          <w:i/>
          <w:u w:val="single"/>
        </w:rPr>
      </w:pPr>
    </w:p>
    <w:p w:rsidR="00E07A5B" w:rsidRPr="00D67207" w:rsidRDefault="00E07A5B" w:rsidP="00304156">
      <w:pPr>
        <w:pStyle w:val="Heading2"/>
      </w:pPr>
      <w:bookmarkStart w:id="20" w:name="_Toc342482643"/>
      <w:r w:rsidRPr="00D67207">
        <w:lastRenderedPageBreak/>
        <w:t>4.2 Design Spreadsheet</w:t>
      </w:r>
      <w:bookmarkEnd w:id="20"/>
      <w:r w:rsidRPr="00D67207">
        <w:t xml:space="preserve"> </w:t>
      </w:r>
    </w:p>
    <w:p w:rsidR="00D67207" w:rsidRPr="00E07A5B" w:rsidRDefault="00E07A5B" w:rsidP="00E07A5B">
      <w:pPr>
        <w:spacing w:afterLines="100" w:after="240" w:line="360" w:lineRule="auto"/>
      </w:pPr>
      <w:r w:rsidRPr="00E07A5B">
        <w:t xml:space="preserve">Microsoft Excel software will be used to set up the design frame which contains about 40 elements or factors involved calculations of beam design. Amount of formulas need to be input on excel program to calculate stress at released, cracking moment, moment capacity, and design load.  </w:t>
      </w:r>
      <w:bookmarkStart w:id="21" w:name="OLE_LINK5"/>
      <w:bookmarkStart w:id="22" w:name="OLE_LINK6"/>
      <w:r w:rsidRPr="00E07A5B">
        <w:t xml:space="preserve">These four core factors </w:t>
      </w:r>
      <w:bookmarkEnd w:id="21"/>
      <w:bookmarkEnd w:id="22"/>
      <w:r w:rsidRPr="00E07A5B">
        <w:t>can be adjusted by changing dimension of the beam cross section. The final design spread sheet will be prepared as an appendix of final design report.</w:t>
      </w:r>
    </w:p>
    <w:p w:rsidR="00E07A5B" w:rsidRPr="00D67207" w:rsidRDefault="00E07A5B" w:rsidP="00E07A5B">
      <w:pPr>
        <w:spacing w:afterLines="100" w:after="240" w:line="360" w:lineRule="auto"/>
        <w:rPr>
          <w:rStyle w:val="SubtleEmphasis"/>
        </w:rPr>
      </w:pPr>
      <w:r w:rsidRPr="00D67207">
        <w:rPr>
          <w:rStyle w:val="SubtleEmphasis"/>
        </w:rPr>
        <w:t xml:space="preserve">4.2.1 65% spreadsheet </w:t>
      </w:r>
    </w:p>
    <w:p w:rsidR="00E07A5B" w:rsidRPr="00E07A5B" w:rsidRDefault="00E07A5B" w:rsidP="00E07A5B">
      <w:pPr>
        <w:spacing w:afterLines="100" w:after="240" w:line="360" w:lineRule="auto"/>
      </w:pPr>
      <w:r w:rsidRPr="00E07A5B">
        <w:t>Based on the review session from Dr. Robin Tuchscherer, the New Oriental will develop a fundamental spreadsheet which contains input variables and calculated variables. The calculated variables will be formulated depending on the cells of input variables. Therefore, by changing of input variables, calculated variables are changed correspondingly.</w:t>
      </w:r>
    </w:p>
    <w:p w:rsidR="00E07A5B" w:rsidRPr="00E07A5B" w:rsidRDefault="00E07A5B" w:rsidP="00E07A5B">
      <w:pPr>
        <w:spacing w:afterLines="100" w:after="240" w:line="360" w:lineRule="auto"/>
        <w:rPr>
          <w:i/>
          <w:u w:val="single"/>
        </w:rPr>
      </w:pPr>
      <w:r w:rsidRPr="00E07A5B">
        <w:rPr>
          <w:i/>
          <w:u w:val="single"/>
        </w:rPr>
        <w:t>Deliverable: 65% Spreadsheet</w:t>
      </w:r>
    </w:p>
    <w:p w:rsidR="00E07A5B" w:rsidRPr="00D67207" w:rsidRDefault="00E07A5B" w:rsidP="00E07A5B">
      <w:pPr>
        <w:spacing w:afterLines="100" w:after="240" w:line="360" w:lineRule="auto"/>
        <w:rPr>
          <w:rStyle w:val="SubtleEmphasis"/>
        </w:rPr>
      </w:pPr>
      <w:r w:rsidRPr="00D67207">
        <w:rPr>
          <w:rStyle w:val="SubtleEmphasis"/>
        </w:rPr>
        <w:t>4.2.2 95% spreadsheet</w:t>
      </w:r>
    </w:p>
    <w:p w:rsidR="00E07A5B" w:rsidRPr="00E07A5B" w:rsidRDefault="00E07A5B" w:rsidP="00E07A5B">
      <w:pPr>
        <w:spacing w:afterLines="100" w:after="240" w:line="360" w:lineRule="auto"/>
      </w:pPr>
      <w:r w:rsidRPr="00E07A5B">
        <w:t xml:space="preserve">The comments from Dr. Robin Tuchscherer on the 65% frame structure design will be addressed in spreadsheet. Input variables for calculating the stress at release and cracking moment will be formulated. </w:t>
      </w:r>
    </w:p>
    <w:p w:rsidR="00E07A5B" w:rsidRPr="00E07A5B" w:rsidRDefault="00E07A5B" w:rsidP="00E07A5B">
      <w:pPr>
        <w:spacing w:afterLines="100" w:after="240" w:line="360" w:lineRule="auto"/>
        <w:rPr>
          <w:i/>
          <w:u w:val="single"/>
        </w:rPr>
      </w:pPr>
      <w:r w:rsidRPr="00E07A5B">
        <w:rPr>
          <w:i/>
          <w:u w:val="single"/>
        </w:rPr>
        <w:t>Deliverable: 95% Spreadsheet</w:t>
      </w:r>
    </w:p>
    <w:p w:rsidR="00E07A5B" w:rsidRPr="00D67207" w:rsidRDefault="00E07A5B" w:rsidP="00E07A5B">
      <w:pPr>
        <w:spacing w:afterLines="100" w:after="240" w:line="360" w:lineRule="auto"/>
        <w:rPr>
          <w:rStyle w:val="SubtleEmphasis"/>
        </w:rPr>
      </w:pPr>
      <w:r w:rsidRPr="00D67207">
        <w:rPr>
          <w:rStyle w:val="SubtleEmphasis"/>
        </w:rPr>
        <w:t>4.2.3 100% spreadsheet</w:t>
      </w:r>
    </w:p>
    <w:p w:rsidR="00E07A5B" w:rsidRPr="00E07A5B" w:rsidRDefault="00E07A5B" w:rsidP="00E07A5B">
      <w:pPr>
        <w:spacing w:afterLines="100" w:after="240" w:line="360" w:lineRule="auto"/>
      </w:pPr>
      <w:r w:rsidRPr="00E07A5B">
        <w:t xml:space="preserve">The New Oriental Team will update the design spreadsheet to incorporate review comments from Dr. Robin Tuchscherer regarding the 95% design spreadsheet.  Input variables for calculating the moment capacity and design load will be formulated. </w:t>
      </w:r>
    </w:p>
    <w:p w:rsidR="00E07A5B" w:rsidRDefault="00E07A5B" w:rsidP="00E07A5B">
      <w:pPr>
        <w:spacing w:afterLines="100" w:after="240" w:line="360" w:lineRule="auto"/>
        <w:rPr>
          <w:i/>
          <w:u w:val="single"/>
        </w:rPr>
      </w:pPr>
      <w:r w:rsidRPr="00E07A5B">
        <w:rPr>
          <w:i/>
          <w:u w:val="single"/>
        </w:rPr>
        <w:t>Deliverable: 100% Spreadsheet</w:t>
      </w:r>
    </w:p>
    <w:p w:rsidR="00284408" w:rsidRPr="00E07A5B" w:rsidRDefault="00284408" w:rsidP="00E07A5B">
      <w:pPr>
        <w:spacing w:afterLines="100" w:after="240" w:line="360" w:lineRule="auto"/>
        <w:rPr>
          <w:i/>
          <w:u w:val="single"/>
        </w:rPr>
      </w:pPr>
    </w:p>
    <w:p w:rsidR="00E07A5B" w:rsidRPr="00D67207" w:rsidRDefault="00E07A5B" w:rsidP="00304156">
      <w:pPr>
        <w:pStyle w:val="Heading2"/>
      </w:pPr>
      <w:bookmarkStart w:id="23" w:name="_Toc342482644"/>
      <w:r w:rsidRPr="00D67207">
        <w:lastRenderedPageBreak/>
        <w:t>4.3 Deign Matrix</w:t>
      </w:r>
      <w:bookmarkEnd w:id="23"/>
    </w:p>
    <w:p w:rsidR="00E07A5B" w:rsidRPr="00E07A5B" w:rsidRDefault="00E07A5B" w:rsidP="00E07A5B">
      <w:pPr>
        <w:spacing w:afterLines="100" w:after="240" w:line="360" w:lineRule="auto"/>
      </w:pPr>
      <w:r w:rsidRPr="00E07A5B">
        <w:t>In order to select an optimal design, the New Oriental will prepare a design matrix with six to eight</w:t>
      </w:r>
      <w:r w:rsidRPr="00E07A5B">
        <w:rPr>
          <w:color w:val="FF0000"/>
        </w:rPr>
        <w:t xml:space="preserve"> </w:t>
      </w:r>
      <w:r w:rsidRPr="00E07A5B">
        <w:t xml:space="preserve">design options. Each option in the matrix will contain the cracking load, cracking moment, ultimate moment, ultimate load, cost, and weight.  The prior option will be the least cost and lowest weight. </w:t>
      </w:r>
    </w:p>
    <w:p w:rsidR="00E07A5B" w:rsidRPr="00D67207" w:rsidRDefault="00E07A5B" w:rsidP="00E07A5B">
      <w:pPr>
        <w:spacing w:afterLines="100" w:after="240" w:line="360" w:lineRule="auto"/>
        <w:rPr>
          <w:i/>
          <w:u w:val="single"/>
        </w:rPr>
      </w:pPr>
      <w:r w:rsidRPr="00E07A5B">
        <w:rPr>
          <w:i/>
          <w:u w:val="single"/>
        </w:rPr>
        <w:t>Deliverable: Design Matrix</w:t>
      </w:r>
    </w:p>
    <w:p w:rsidR="00E07A5B" w:rsidRPr="00D67207" w:rsidRDefault="00E07A5B" w:rsidP="00D67207">
      <w:pPr>
        <w:pStyle w:val="Heading1"/>
      </w:pPr>
      <w:bookmarkStart w:id="24" w:name="_Toc342472965"/>
      <w:bookmarkStart w:id="25" w:name="_Toc342482645"/>
      <w:r w:rsidRPr="00D67207">
        <w:t>5.0 Final Analysis and Design</w:t>
      </w:r>
      <w:bookmarkEnd w:id="24"/>
      <w:bookmarkEnd w:id="25"/>
    </w:p>
    <w:p w:rsidR="00E07A5B" w:rsidRPr="00E07A5B" w:rsidRDefault="00E07A5B" w:rsidP="00E07A5B">
      <w:pPr>
        <w:spacing w:afterLines="100" w:after="240" w:line="360" w:lineRule="auto"/>
      </w:pPr>
      <w:r w:rsidRPr="00E07A5B">
        <w:t>Once the final design selected from design matrix, the New Oriental will verify the final design by utilizing Response-2000 software to make sure the design is credible</w:t>
      </w:r>
    </w:p>
    <w:p w:rsidR="00E07A5B" w:rsidRPr="00D67207" w:rsidRDefault="00E07A5B" w:rsidP="00304156">
      <w:pPr>
        <w:pStyle w:val="Heading2"/>
      </w:pPr>
      <w:bookmarkStart w:id="26" w:name="_Toc342482646"/>
      <w:r w:rsidRPr="00D67207">
        <w:t>5.1 Responses-2000 Verification</w:t>
      </w:r>
      <w:bookmarkEnd w:id="26"/>
    </w:p>
    <w:p w:rsidR="00E07A5B" w:rsidRPr="00E07A5B" w:rsidRDefault="00E07A5B" w:rsidP="00E07A5B">
      <w:pPr>
        <w:spacing w:afterLines="100" w:after="240" w:line="360" w:lineRule="auto"/>
      </w:pPr>
      <w:r w:rsidRPr="00E07A5B">
        <w:t xml:space="preserve">Response-2000 is a sectional analysis program that will calculate the strength and ductility of a reinforced concrete cross-section subjected to shear, moment, and axial load. All three loads are considered simultaneously to find the full load-deformation response using the latest research based on the modified compression field theory. Response-2000 is able to calculate the strength of traditional beams better than existing methods and, more importantly, is able to make predictions of shear strengths for sections that cannot easily be modeled. </w:t>
      </w:r>
    </w:p>
    <w:p w:rsidR="00E07A5B" w:rsidRPr="00E07A5B" w:rsidRDefault="00E07A5B" w:rsidP="00E07A5B">
      <w:pPr>
        <w:spacing w:afterLines="100" w:after="240" w:line="360" w:lineRule="auto"/>
        <w:rPr>
          <w:i/>
          <w:u w:val="single"/>
        </w:rPr>
      </w:pPr>
      <w:r w:rsidRPr="00E07A5B">
        <w:rPr>
          <w:i/>
          <w:u w:val="single"/>
        </w:rPr>
        <w:t>Deliverable: Output Sheet from Response-2000 and Predication Form</w:t>
      </w:r>
    </w:p>
    <w:p w:rsidR="00E07A5B" w:rsidRPr="00D67207" w:rsidRDefault="00E07A5B" w:rsidP="00304156">
      <w:pPr>
        <w:pStyle w:val="Heading2"/>
      </w:pPr>
      <w:bookmarkStart w:id="27" w:name="_Toc342482647"/>
      <w:r w:rsidRPr="00D67207">
        <w:t>5.2 Plans</w:t>
      </w:r>
      <w:bookmarkEnd w:id="27"/>
      <w:r w:rsidRPr="00D67207">
        <w:t xml:space="preserve"> </w:t>
      </w:r>
    </w:p>
    <w:p w:rsidR="00284408" w:rsidRDefault="00E07A5B" w:rsidP="00E07A5B">
      <w:pPr>
        <w:spacing w:afterLines="100" w:after="240" w:line="360" w:lineRule="auto"/>
      </w:pPr>
      <w:r w:rsidRPr="00E07A5B">
        <w:t xml:space="preserve">Cross section and side view of the final design will be drawn by Auto CAD. For cross section, height, width, number of reinforcement strand and location of reinforcement strand will be clearly labeled. For side view, length of beam, compression reinforcement strand and tension reinforcement strand will be clearly labeled. The Auto CAD drawing will be submitted to </w:t>
      </w:r>
      <w:proofErr w:type="spellStart"/>
      <w:r w:rsidRPr="00E07A5B">
        <w:t>Tpac</w:t>
      </w:r>
      <w:proofErr w:type="spellEnd"/>
      <w:r w:rsidRPr="00E07A5B">
        <w:t xml:space="preserve"> Company for future fabrication</w:t>
      </w:r>
      <w:r w:rsidR="00284408">
        <w:t>.</w:t>
      </w:r>
    </w:p>
    <w:p w:rsidR="00E07A5B" w:rsidRPr="00284408" w:rsidRDefault="00E07A5B" w:rsidP="00E07A5B">
      <w:pPr>
        <w:spacing w:afterLines="100" w:after="240" w:line="360" w:lineRule="auto"/>
      </w:pPr>
      <w:r w:rsidRPr="00E07A5B">
        <w:rPr>
          <w:i/>
          <w:u w:val="single"/>
        </w:rPr>
        <w:t>Delive</w:t>
      </w:r>
      <w:r w:rsidR="00D67207">
        <w:rPr>
          <w:i/>
          <w:u w:val="single"/>
        </w:rPr>
        <w:t>rable: Auto CAD Profile Drawings</w:t>
      </w:r>
    </w:p>
    <w:p w:rsidR="00E07A5B" w:rsidRPr="00D67207" w:rsidRDefault="00E07A5B" w:rsidP="00D67207">
      <w:pPr>
        <w:pStyle w:val="Heading1"/>
      </w:pPr>
      <w:bookmarkStart w:id="28" w:name="_Toc342472966"/>
      <w:bookmarkStart w:id="29" w:name="_Toc342482648"/>
      <w:r w:rsidRPr="00D67207">
        <w:lastRenderedPageBreak/>
        <w:t>6.0 Services during Fabrication</w:t>
      </w:r>
      <w:bookmarkEnd w:id="28"/>
      <w:bookmarkEnd w:id="29"/>
    </w:p>
    <w:p w:rsidR="00D428F9" w:rsidRPr="00E07A5B" w:rsidRDefault="00E07A5B" w:rsidP="00E07A5B">
      <w:pPr>
        <w:spacing w:afterLines="100" w:after="240" w:line="360" w:lineRule="auto"/>
      </w:pPr>
      <w:r w:rsidRPr="00E07A5B">
        <w:t xml:space="preserve">Fabrication process needs to be completed carefully because it is the most essentially part in the whole project. During the fabrication, the team shall provide services to help the producers understand the design profile and requirements of testing. </w:t>
      </w:r>
    </w:p>
    <w:p w:rsidR="00E07A5B" w:rsidRPr="00D67207" w:rsidRDefault="00E07A5B" w:rsidP="00304156">
      <w:pPr>
        <w:pStyle w:val="Heading2"/>
      </w:pPr>
      <w:bookmarkStart w:id="30" w:name="_Toc342482649"/>
      <w:r w:rsidRPr="00D67207">
        <w:t>6.1 Fabrication Assistance</w:t>
      </w:r>
      <w:bookmarkEnd w:id="30"/>
    </w:p>
    <w:p w:rsidR="00E07A5B" w:rsidRPr="00E07A5B" w:rsidRDefault="00E07A5B" w:rsidP="00E07A5B">
      <w:pPr>
        <w:spacing w:afterLines="100" w:after="240" w:line="360" w:lineRule="auto"/>
      </w:pPr>
      <w:r w:rsidRPr="00E07A5B">
        <w:t>All the problems need to be solved before the final design. However, if the producer has some questions about the design, the New Oriental needs to response as soon as possible to avoid mistakes and reduce errors during fabrication. As part of this task, the New Oriental will:</w:t>
      </w:r>
    </w:p>
    <w:p w:rsidR="00E07A5B" w:rsidRPr="00E07A5B" w:rsidRDefault="00E07A5B" w:rsidP="00E07A5B">
      <w:pPr>
        <w:pStyle w:val="ListParagraph"/>
        <w:numPr>
          <w:ilvl w:val="0"/>
          <w:numId w:val="3"/>
        </w:numPr>
        <w:spacing w:afterLines="100" w:after="240" w:line="360" w:lineRule="auto"/>
      </w:pPr>
      <w:r w:rsidRPr="00E07A5B">
        <w:t>Attend the fabrication meeting</w:t>
      </w:r>
    </w:p>
    <w:p w:rsidR="00E07A5B" w:rsidRPr="00E07A5B" w:rsidRDefault="00E07A5B" w:rsidP="00E07A5B">
      <w:pPr>
        <w:pStyle w:val="ListParagraph"/>
        <w:numPr>
          <w:ilvl w:val="0"/>
          <w:numId w:val="3"/>
        </w:numPr>
        <w:spacing w:afterLines="100" w:after="240" w:line="360" w:lineRule="auto"/>
      </w:pPr>
      <w:r w:rsidRPr="00E07A5B">
        <w:t>Provide consultation and interpretation of design report, as required</w:t>
      </w:r>
    </w:p>
    <w:p w:rsidR="00E07A5B" w:rsidRPr="00E07A5B" w:rsidRDefault="00E07A5B" w:rsidP="00E07A5B">
      <w:pPr>
        <w:pStyle w:val="ListParagraph"/>
        <w:numPr>
          <w:ilvl w:val="0"/>
          <w:numId w:val="3"/>
        </w:numPr>
        <w:spacing w:afterLines="100" w:after="240" w:line="360" w:lineRule="auto"/>
      </w:pPr>
      <w:r w:rsidRPr="00E07A5B">
        <w:t>Review and comment on design report</w:t>
      </w:r>
    </w:p>
    <w:p w:rsidR="00E07A5B" w:rsidRPr="00E07A5B" w:rsidRDefault="00E07A5B" w:rsidP="00E07A5B">
      <w:pPr>
        <w:pStyle w:val="ListParagraph"/>
        <w:numPr>
          <w:ilvl w:val="0"/>
          <w:numId w:val="3"/>
        </w:numPr>
        <w:spacing w:afterLines="100" w:after="240" w:line="360" w:lineRule="auto"/>
      </w:pPr>
      <w:r w:rsidRPr="00E07A5B">
        <w:t>Prepare design revisions as necessitated</w:t>
      </w:r>
    </w:p>
    <w:p w:rsidR="00E07A5B" w:rsidRPr="00E07A5B" w:rsidRDefault="00E07A5B" w:rsidP="00E07A5B">
      <w:pPr>
        <w:spacing w:afterLines="100" w:after="240" w:line="360" w:lineRule="auto"/>
        <w:rPr>
          <w:i/>
          <w:u w:val="single"/>
        </w:rPr>
      </w:pPr>
      <w:r w:rsidRPr="00E07A5B">
        <w:rPr>
          <w:i/>
          <w:u w:val="single"/>
        </w:rPr>
        <w:t>Deliverable: Meeting Summary and Commentary of Design Report</w:t>
      </w:r>
    </w:p>
    <w:p w:rsidR="00E07A5B" w:rsidRPr="00D67207" w:rsidRDefault="00E07A5B" w:rsidP="00D67207">
      <w:pPr>
        <w:pStyle w:val="Heading1"/>
      </w:pPr>
      <w:bookmarkStart w:id="31" w:name="_Toc342472967"/>
      <w:bookmarkStart w:id="32" w:name="_Toc342482650"/>
      <w:r w:rsidRPr="00D67207">
        <w:t>7.0 Test Instrumentation Setting Up</w:t>
      </w:r>
      <w:bookmarkEnd w:id="31"/>
      <w:bookmarkEnd w:id="32"/>
      <w:r w:rsidRPr="00D67207">
        <w:t xml:space="preserve"> </w:t>
      </w:r>
    </w:p>
    <w:p w:rsidR="00E07A5B" w:rsidRPr="00E07A5B" w:rsidRDefault="00E07A5B" w:rsidP="00E07A5B">
      <w:pPr>
        <w:spacing w:afterLines="100" w:after="240" w:line="360" w:lineRule="auto"/>
      </w:pPr>
      <w:r w:rsidRPr="00E07A5B">
        <w:t>Before the concrete beam test, the New Oriental needs to spend a fair amount of time on setting up the test instrumentation. The team also needs to figure out requisite accessories, installment procedure, troubleshooting, etc.</w:t>
      </w:r>
    </w:p>
    <w:p w:rsidR="00E07A5B" w:rsidRDefault="00E07A5B" w:rsidP="00E07A5B">
      <w:pPr>
        <w:spacing w:afterLines="100" w:after="240" w:line="360" w:lineRule="auto"/>
        <w:rPr>
          <w:i/>
          <w:u w:val="single"/>
        </w:rPr>
      </w:pPr>
      <w:r w:rsidRPr="00E07A5B">
        <w:rPr>
          <w:i/>
          <w:u w:val="single"/>
        </w:rPr>
        <w:t>Deliverable: Test Instrumentation</w:t>
      </w:r>
    </w:p>
    <w:p w:rsidR="00B83F3F" w:rsidRDefault="00B83F3F" w:rsidP="00E07A5B">
      <w:pPr>
        <w:spacing w:afterLines="100" w:after="240" w:line="360" w:lineRule="auto"/>
        <w:rPr>
          <w:i/>
          <w:u w:val="single"/>
        </w:rPr>
      </w:pPr>
    </w:p>
    <w:p w:rsidR="00B83F3F" w:rsidRDefault="00B83F3F" w:rsidP="00E07A5B">
      <w:pPr>
        <w:spacing w:afterLines="100" w:after="240" w:line="360" w:lineRule="auto"/>
        <w:rPr>
          <w:i/>
          <w:u w:val="single"/>
        </w:rPr>
      </w:pPr>
    </w:p>
    <w:p w:rsidR="00B83F3F" w:rsidRPr="00D67207" w:rsidRDefault="00B83F3F" w:rsidP="00E07A5B">
      <w:pPr>
        <w:spacing w:afterLines="100" w:after="240" w:line="360" w:lineRule="auto"/>
        <w:rPr>
          <w:i/>
          <w:u w:val="single"/>
        </w:rPr>
      </w:pPr>
    </w:p>
    <w:p w:rsidR="00E07A5B" w:rsidRPr="00D67207" w:rsidRDefault="00E07A5B" w:rsidP="00D67207">
      <w:pPr>
        <w:pStyle w:val="Heading1"/>
      </w:pPr>
      <w:bookmarkStart w:id="33" w:name="_Toc342472968"/>
      <w:bookmarkStart w:id="34" w:name="_Toc342482651"/>
      <w:r w:rsidRPr="00D67207">
        <w:lastRenderedPageBreak/>
        <w:t>8.0 Beam Test</w:t>
      </w:r>
      <w:bookmarkEnd w:id="33"/>
      <w:bookmarkEnd w:id="34"/>
      <w:r w:rsidRPr="00D67207">
        <w:t xml:space="preserve"> </w:t>
      </w:r>
    </w:p>
    <w:p w:rsidR="00E07A5B" w:rsidRPr="00E07A5B" w:rsidRDefault="00E07A5B" w:rsidP="00E07A5B">
      <w:pPr>
        <w:spacing w:afterLines="100" w:after="240" w:line="360" w:lineRule="auto"/>
      </w:pPr>
      <w:r w:rsidRPr="00E07A5B">
        <w:t>When the fabrication is complete, beam needs to be tested as follows:</w:t>
      </w:r>
    </w:p>
    <w:p w:rsidR="00E07A5B" w:rsidRPr="00E07A5B" w:rsidRDefault="00E07A5B" w:rsidP="00E07A5B">
      <w:pPr>
        <w:pStyle w:val="ListParagraph"/>
        <w:numPr>
          <w:ilvl w:val="0"/>
          <w:numId w:val="4"/>
        </w:numPr>
        <w:spacing w:afterLines="100" w:after="240" w:line="360" w:lineRule="auto"/>
      </w:pPr>
      <w:r w:rsidRPr="00E07A5B">
        <w:t xml:space="preserve">Weight </w:t>
      </w:r>
    </w:p>
    <w:p w:rsidR="00E07A5B" w:rsidRPr="00E07A5B" w:rsidRDefault="00E07A5B" w:rsidP="00E07A5B">
      <w:pPr>
        <w:pStyle w:val="ListParagraph"/>
        <w:numPr>
          <w:ilvl w:val="0"/>
          <w:numId w:val="4"/>
        </w:numPr>
        <w:spacing w:afterLines="100" w:after="240" w:line="360" w:lineRule="auto"/>
      </w:pPr>
      <w:r w:rsidRPr="00E07A5B">
        <w:t>Measured cracking load</w:t>
      </w:r>
    </w:p>
    <w:p w:rsidR="00E07A5B" w:rsidRPr="00E07A5B" w:rsidRDefault="00E07A5B" w:rsidP="00E07A5B">
      <w:pPr>
        <w:pStyle w:val="ListParagraph"/>
        <w:numPr>
          <w:ilvl w:val="0"/>
          <w:numId w:val="4"/>
        </w:numPr>
        <w:spacing w:afterLines="100" w:after="240" w:line="360" w:lineRule="auto"/>
      </w:pPr>
      <w:r w:rsidRPr="00E07A5B">
        <w:t>Actual maximum applied load</w:t>
      </w:r>
    </w:p>
    <w:p w:rsidR="00E07A5B" w:rsidRPr="00E07A5B" w:rsidRDefault="00E07A5B" w:rsidP="00E07A5B">
      <w:pPr>
        <w:pStyle w:val="ListParagraph"/>
        <w:numPr>
          <w:ilvl w:val="0"/>
          <w:numId w:val="4"/>
        </w:numPr>
        <w:spacing w:afterLines="100" w:after="240" w:line="360" w:lineRule="auto"/>
      </w:pPr>
      <w:r w:rsidRPr="00E07A5B">
        <w:t>Largest measured deflection</w:t>
      </w:r>
    </w:p>
    <w:p w:rsidR="00E07A5B" w:rsidRPr="00E07A5B" w:rsidRDefault="00E07A5B" w:rsidP="00E07A5B">
      <w:pPr>
        <w:pStyle w:val="ListParagraph"/>
        <w:numPr>
          <w:ilvl w:val="0"/>
          <w:numId w:val="4"/>
        </w:numPr>
        <w:spacing w:afterLines="100" w:after="240" w:line="360" w:lineRule="auto"/>
      </w:pPr>
      <w:r w:rsidRPr="00E07A5B">
        <w:t xml:space="preserve">Most accurate calculation    </w:t>
      </w:r>
    </w:p>
    <w:p w:rsidR="00E07A5B" w:rsidRPr="00D67207" w:rsidRDefault="00E07A5B" w:rsidP="00E07A5B">
      <w:pPr>
        <w:spacing w:afterLines="100" w:after="240" w:line="360" w:lineRule="auto"/>
        <w:rPr>
          <w:i/>
          <w:u w:val="single"/>
        </w:rPr>
      </w:pPr>
      <w:r w:rsidRPr="00D67207">
        <w:rPr>
          <w:i/>
          <w:u w:val="single"/>
        </w:rPr>
        <w:t>Deliverable: Beam Test Record</w:t>
      </w:r>
    </w:p>
    <w:p w:rsidR="00E07A5B" w:rsidRPr="00D67207" w:rsidRDefault="00E07A5B" w:rsidP="00D67207">
      <w:pPr>
        <w:pStyle w:val="Heading1"/>
      </w:pPr>
      <w:bookmarkStart w:id="35" w:name="_Toc342472969"/>
      <w:bookmarkStart w:id="36" w:name="_Toc342482652"/>
      <w:r w:rsidRPr="00D67207">
        <w:t>9.0 Design Report</w:t>
      </w:r>
      <w:bookmarkEnd w:id="35"/>
      <w:bookmarkEnd w:id="36"/>
    </w:p>
    <w:p w:rsidR="00E07A5B" w:rsidRPr="00E07A5B" w:rsidRDefault="00E07A5B" w:rsidP="00E07A5B">
      <w:pPr>
        <w:spacing w:afterLines="100" w:after="240" w:line="360" w:lineRule="auto"/>
      </w:pPr>
      <w:r w:rsidRPr="00E07A5B">
        <w:t xml:space="preserve">A design report is required to be submitted to </w:t>
      </w:r>
      <w:proofErr w:type="spellStart"/>
      <w:r w:rsidRPr="00E07A5B">
        <w:t>Tpac</w:t>
      </w:r>
      <w:proofErr w:type="spellEnd"/>
      <w:r w:rsidRPr="00E07A5B">
        <w:t>, a Division of Kiewit Western Company. This design report contains information used for fabricating a beam by A Division of Kiewit Western Company. The design report includes:</w:t>
      </w:r>
    </w:p>
    <w:p w:rsidR="00E07A5B" w:rsidRPr="00E07A5B" w:rsidRDefault="00E07A5B" w:rsidP="00E07A5B">
      <w:pPr>
        <w:pStyle w:val="ListParagraph"/>
        <w:numPr>
          <w:ilvl w:val="0"/>
          <w:numId w:val="2"/>
        </w:numPr>
        <w:spacing w:afterLines="100" w:after="240" w:line="360" w:lineRule="auto"/>
      </w:pPr>
      <w:r w:rsidRPr="00E07A5B">
        <w:t>Dimension of the beam</w:t>
      </w:r>
    </w:p>
    <w:p w:rsidR="00E07A5B" w:rsidRPr="00E07A5B" w:rsidRDefault="00E07A5B" w:rsidP="00E07A5B">
      <w:pPr>
        <w:pStyle w:val="ListParagraph"/>
        <w:numPr>
          <w:ilvl w:val="0"/>
          <w:numId w:val="2"/>
        </w:numPr>
        <w:spacing w:afterLines="100" w:after="240" w:line="360" w:lineRule="auto"/>
      </w:pPr>
      <w:r w:rsidRPr="00E07A5B">
        <w:t>Design Matrix</w:t>
      </w:r>
    </w:p>
    <w:p w:rsidR="00E07A5B" w:rsidRPr="00E07A5B" w:rsidRDefault="00E07A5B" w:rsidP="00E07A5B">
      <w:pPr>
        <w:pStyle w:val="ListParagraph"/>
        <w:numPr>
          <w:ilvl w:val="0"/>
          <w:numId w:val="2"/>
        </w:numPr>
        <w:spacing w:afterLines="100" w:after="240" w:line="360" w:lineRule="auto"/>
      </w:pPr>
      <w:r w:rsidRPr="00E07A5B">
        <w:t xml:space="preserve">A prediction of the concrete beam performance </w:t>
      </w:r>
    </w:p>
    <w:p w:rsidR="00E07A5B" w:rsidRPr="00E07A5B" w:rsidRDefault="00E07A5B" w:rsidP="00E07A5B">
      <w:pPr>
        <w:pStyle w:val="ListParagraph"/>
        <w:numPr>
          <w:ilvl w:val="0"/>
          <w:numId w:val="2"/>
        </w:numPr>
        <w:spacing w:afterLines="100" w:after="240" w:line="360" w:lineRule="auto"/>
      </w:pPr>
      <w:r w:rsidRPr="00E07A5B">
        <w:t xml:space="preserve">A detailed discuss of shape and percentage of steel occupied in concrete </w:t>
      </w:r>
    </w:p>
    <w:p w:rsidR="00E07A5B" w:rsidRPr="00E07A5B" w:rsidRDefault="00E07A5B" w:rsidP="00E07A5B">
      <w:pPr>
        <w:pStyle w:val="ListParagraph"/>
        <w:numPr>
          <w:ilvl w:val="0"/>
          <w:numId w:val="2"/>
        </w:numPr>
        <w:spacing w:afterLines="100" w:after="240" w:line="360" w:lineRule="auto"/>
      </w:pPr>
      <w:r w:rsidRPr="00E07A5B">
        <w:t>Auto CAD drawings</w:t>
      </w:r>
    </w:p>
    <w:p w:rsidR="00E07A5B" w:rsidRPr="00E07A5B" w:rsidRDefault="00E07A5B" w:rsidP="00E07A5B">
      <w:pPr>
        <w:pStyle w:val="ListParagraph"/>
        <w:numPr>
          <w:ilvl w:val="0"/>
          <w:numId w:val="2"/>
        </w:numPr>
        <w:spacing w:afterLines="100" w:after="240" w:line="360" w:lineRule="auto"/>
      </w:pPr>
      <w:r w:rsidRPr="00E07A5B">
        <w:t xml:space="preserve">Cost table </w:t>
      </w:r>
    </w:p>
    <w:p w:rsidR="00E07A5B" w:rsidRPr="00D67207" w:rsidRDefault="00E07A5B" w:rsidP="00E07A5B">
      <w:pPr>
        <w:spacing w:afterLines="100" w:after="240" w:line="360" w:lineRule="auto"/>
        <w:rPr>
          <w:i/>
          <w:u w:val="single"/>
        </w:rPr>
      </w:pPr>
      <w:r w:rsidRPr="00D67207">
        <w:rPr>
          <w:i/>
          <w:u w:val="single"/>
        </w:rPr>
        <w:t>Deliverable: Final Design Report</w:t>
      </w:r>
    </w:p>
    <w:p w:rsidR="00E07A5B" w:rsidRDefault="00E07A5B" w:rsidP="00E07A5B">
      <w:pPr>
        <w:spacing w:afterLines="100" w:after="240" w:line="360" w:lineRule="auto"/>
      </w:pPr>
    </w:p>
    <w:p w:rsidR="00304156" w:rsidRDefault="00304156" w:rsidP="00E07A5B">
      <w:pPr>
        <w:spacing w:afterLines="100" w:after="240" w:line="360" w:lineRule="auto"/>
      </w:pPr>
    </w:p>
    <w:p w:rsidR="00304156" w:rsidRDefault="00304156" w:rsidP="00E07A5B">
      <w:pPr>
        <w:spacing w:afterLines="100" w:after="240" w:line="360" w:lineRule="auto"/>
      </w:pPr>
    </w:p>
    <w:p w:rsidR="00304156" w:rsidRPr="00E07A5B" w:rsidRDefault="00304156" w:rsidP="00E07A5B">
      <w:pPr>
        <w:spacing w:afterLines="100" w:after="240" w:line="360" w:lineRule="auto"/>
      </w:pPr>
    </w:p>
    <w:p w:rsidR="00304156" w:rsidRPr="00F87A68" w:rsidRDefault="00304156" w:rsidP="00304156">
      <w:pPr>
        <w:pStyle w:val="Heading1"/>
      </w:pPr>
      <w:bookmarkStart w:id="37" w:name="_Toc342482653"/>
      <w:r w:rsidRPr="00F87A68">
        <w:lastRenderedPageBreak/>
        <w:t>Project Schedule</w:t>
      </w:r>
      <w:bookmarkEnd w:id="37"/>
    </w:p>
    <w:p w:rsidR="00304156" w:rsidRDefault="00304156" w:rsidP="00304156">
      <w:pPr>
        <w:spacing w:afterLines="100" w:after="240" w:line="360" w:lineRule="auto"/>
        <w:rPr>
          <w:rFonts w:cstheme="minorHAnsi"/>
          <w:color w:val="000000" w:themeColor="text1"/>
          <w:szCs w:val="24"/>
        </w:rPr>
      </w:pPr>
      <w:r>
        <w:rPr>
          <w:rFonts w:cstheme="minorHAnsi"/>
          <w:color w:val="000000" w:themeColor="text1"/>
          <w:szCs w:val="24"/>
        </w:rPr>
        <w:t xml:space="preserve">A detailed project development schedule is provide on the following page with critical path tasks shown in red and tasks by others shown in green. Key project milestones are summarized in the </w:t>
      </w:r>
      <w:r w:rsidR="00FC6E76">
        <w:rPr>
          <w:rFonts w:cstheme="minorHAnsi"/>
          <w:color w:val="000000" w:themeColor="text1"/>
          <w:szCs w:val="24"/>
        </w:rPr>
        <w:t>Figure 1</w:t>
      </w:r>
      <w:r w:rsidRPr="00FC6E76">
        <w:rPr>
          <w:rFonts w:cstheme="minorHAnsi"/>
          <w:color w:val="000000" w:themeColor="text1"/>
          <w:szCs w:val="24"/>
        </w:rPr>
        <w:t>:</w:t>
      </w:r>
    </w:p>
    <w:p w:rsidR="00304156" w:rsidRDefault="00304156" w:rsidP="00304156">
      <w:pPr>
        <w:spacing w:afterLines="100" w:after="240" w:line="360" w:lineRule="auto"/>
        <w:rPr>
          <w:rFonts w:cstheme="minorHAnsi"/>
          <w:color w:val="000000" w:themeColor="text1"/>
          <w:szCs w:val="24"/>
        </w:rPr>
        <w:sectPr w:rsidR="00304156" w:rsidSect="00FC6E76">
          <w:headerReference w:type="default" r:id="rId9"/>
          <w:footerReference w:type="default" r:id="rId10"/>
          <w:headerReference w:type="first" r:id="rId11"/>
          <w:pgSz w:w="12240" w:h="15840"/>
          <w:pgMar w:top="1440" w:right="1440" w:bottom="1440" w:left="1440" w:header="864" w:footer="720" w:gutter="0"/>
          <w:pgNumType w:start="0"/>
          <w:cols w:space="720"/>
          <w:titlePg/>
          <w:docGrid w:linePitch="360"/>
        </w:sectPr>
      </w:pPr>
    </w:p>
    <w:p w:rsidR="00304156" w:rsidRDefault="00304156" w:rsidP="00304156">
      <w:pPr>
        <w:spacing w:afterLines="100" w:after="240" w:line="360" w:lineRule="auto"/>
        <w:rPr>
          <w:rFonts w:cstheme="minorHAnsi"/>
          <w:color w:val="000000" w:themeColor="text1"/>
          <w:szCs w:val="24"/>
        </w:rPr>
      </w:pPr>
    </w:p>
    <w:p w:rsidR="00304156" w:rsidRDefault="00304156" w:rsidP="00304156">
      <w:pPr>
        <w:spacing w:afterLines="100" w:after="240" w:line="360" w:lineRule="auto"/>
        <w:rPr>
          <w:rFonts w:cstheme="minorHAnsi"/>
          <w:color w:val="000000" w:themeColor="text1"/>
          <w:szCs w:val="24"/>
        </w:rPr>
      </w:pPr>
      <w:r>
        <w:rPr>
          <w:noProof/>
        </w:rPr>
        <w:drawing>
          <wp:inline distT="0" distB="0" distL="0" distR="0" wp14:anchorId="00EBFF4D" wp14:editId="78ADF0DB">
            <wp:extent cx="8477250" cy="2867025"/>
            <wp:effectExtent l="0" t="0" r="0" b="9525"/>
            <wp:docPr id="7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0" cy="2867025"/>
                    </a:xfrm>
                    <a:prstGeom prst="rect">
                      <a:avLst/>
                    </a:prstGeom>
                    <a:noFill/>
                    <a:ln>
                      <a:noFill/>
                    </a:ln>
                    <a:effectLst/>
                    <a:extLst/>
                  </pic:spPr>
                </pic:pic>
              </a:graphicData>
            </a:graphic>
          </wp:inline>
        </w:drawing>
      </w:r>
    </w:p>
    <w:p w:rsidR="00304156" w:rsidRPr="00E410EC" w:rsidRDefault="00FC6E76" w:rsidP="00304156">
      <w:pPr>
        <w:spacing w:afterLines="100" w:after="240" w:line="360" w:lineRule="auto"/>
        <w:rPr>
          <w:rFonts w:cstheme="minorHAnsi"/>
          <w:color w:val="000000" w:themeColor="text1"/>
          <w:szCs w:val="24"/>
        </w:rPr>
      </w:pPr>
      <w:proofErr w:type="gramStart"/>
      <w:r>
        <w:rPr>
          <w:rFonts w:cstheme="minorHAnsi"/>
          <w:b/>
          <w:color w:val="000000" w:themeColor="text1"/>
          <w:szCs w:val="24"/>
        </w:rPr>
        <w:t>Figure 1</w:t>
      </w:r>
      <w:r w:rsidR="00304156" w:rsidRPr="007A29D6">
        <w:rPr>
          <w:rFonts w:cstheme="minorHAnsi"/>
          <w:b/>
          <w:color w:val="000000" w:themeColor="text1"/>
          <w:szCs w:val="24"/>
        </w:rPr>
        <w:t>.</w:t>
      </w:r>
      <w:proofErr w:type="gramEnd"/>
      <w:r w:rsidR="00304156">
        <w:rPr>
          <w:rFonts w:cstheme="minorHAnsi"/>
          <w:color w:val="000000" w:themeColor="text1"/>
          <w:szCs w:val="24"/>
        </w:rPr>
        <w:t xml:space="preserve"> </w:t>
      </w:r>
      <w:r w:rsidR="00304156" w:rsidRPr="007A29D6">
        <w:rPr>
          <w:rFonts w:cstheme="minorHAnsi"/>
          <w:b/>
          <w:color w:val="000000" w:themeColor="text1"/>
          <w:szCs w:val="24"/>
        </w:rPr>
        <w:t>Project Schedule</w:t>
      </w:r>
    </w:p>
    <w:p w:rsidR="00304156" w:rsidRDefault="00304156" w:rsidP="00304156">
      <w:pPr>
        <w:autoSpaceDE w:val="0"/>
        <w:autoSpaceDN w:val="0"/>
        <w:adjustRightInd w:val="0"/>
        <w:spacing w:afterLines="100" w:after="240" w:line="240" w:lineRule="auto"/>
        <w:rPr>
          <w:rFonts w:cstheme="minorHAnsi"/>
          <w:color w:val="000000" w:themeColor="text1"/>
          <w:szCs w:val="24"/>
        </w:rPr>
      </w:pPr>
    </w:p>
    <w:p w:rsidR="00304156" w:rsidRDefault="00304156" w:rsidP="00304156">
      <w:pPr>
        <w:autoSpaceDE w:val="0"/>
        <w:autoSpaceDN w:val="0"/>
        <w:adjustRightInd w:val="0"/>
        <w:spacing w:afterLines="100" w:after="240" w:line="240" w:lineRule="auto"/>
        <w:rPr>
          <w:rFonts w:cstheme="minorHAnsi"/>
          <w:color w:val="000000" w:themeColor="text1"/>
          <w:szCs w:val="24"/>
        </w:rPr>
      </w:pPr>
      <w:r>
        <w:rPr>
          <w:rFonts w:cstheme="minorHAnsi"/>
          <w:color w:val="000000" w:themeColor="text1"/>
          <w:szCs w:val="24"/>
        </w:rPr>
        <w:t>This schedule is based on the following assumptions:</w:t>
      </w:r>
    </w:p>
    <w:p w:rsidR="00304156" w:rsidRDefault="00304156" w:rsidP="00304156">
      <w:pPr>
        <w:pStyle w:val="ListParagraph"/>
        <w:numPr>
          <w:ilvl w:val="0"/>
          <w:numId w:val="5"/>
        </w:num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t>The design of the concrete beam is verified by Response 2000 Software to be correct with multiple design reviews.</w:t>
      </w:r>
      <w:r w:rsidRPr="00AF57D3">
        <w:rPr>
          <w:rFonts w:cstheme="minorHAnsi"/>
          <w:color w:val="000000" w:themeColor="text1"/>
          <w:sz w:val="24"/>
          <w:szCs w:val="24"/>
        </w:rPr>
        <w:t xml:space="preserve"> </w:t>
      </w:r>
    </w:p>
    <w:p w:rsidR="00304156" w:rsidRPr="00AF57D3" w:rsidRDefault="00304156" w:rsidP="00304156">
      <w:pPr>
        <w:pStyle w:val="ListParagraph"/>
        <w:numPr>
          <w:ilvl w:val="0"/>
          <w:numId w:val="5"/>
        </w:numPr>
        <w:autoSpaceDE w:val="0"/>
        <w:autoSpaceDN w:val="0"/>
        <w:adjustRightInd w:val="0"/>
        <w:spacing w:afterLines="100" w:after="240" w:line="360" w:lineRule="auto"/>
        <w:rPr>
          <w:rFonts w:cstheme="minorHAnsi"/>
          <w:color w:val="000000" w:themeColor="text1"/>
          <w:sz w:val="24"/>
          <w:szCs w:val="24"/>
        </w:rPr>
      </w:pPr>
      <w:r>
        <w:rPr>
          <w:rFonts w:cstheme="minorHAnsi"/>
          <w:color w:val="000000" w:themeColor="text1"/>
          <w:sz w:val="24"/>
          <w:szCs w:val="24"/>
        </w:rPr>
        <w:t>100% design of Concrete beam is submitted before January 15</w:t>
      </w:r>
      <w:r>
        <w:rPr>
          <w:rFonts w:cstheme="minorHAnsi"/>
          <w:color w:val="000000" w:themeColor="text1"/>
          <w:sz w:val="24"/>
          <w:szCs w:val="24"/>
          <w:vertAlign w:val="superscript"/>
        </w:rPr>
        <w:t>th</w:t>
      </w:r>
      <w:r>
        <w:rPr>
          <w:rFonts w:cstheme="minorHAnsi"/>
          <w:color w:val="000000" w:themeColor="text1"/>
          <w:sz w:val="24"/>
          <w:szCs w:val="24"/>
        </w:rPr>
        <w:t>, 2013.</w:t>
      </w:r>
    </w:p>
    <w:p w:rsidR="00304156" w:rsidRDefault="00304156" w:rsidP="00304156">
      <w:pPr>
        <w:pStyle w:val="ListParagraph"/>
        <w:numPr>
          <w:ilvl w:val="0"/>
          <w:numId w:val="5"/>
        </w:numPr>
        <w:autoSpaceDE w:val="0"/>
        <w:autoSpaceDN w:val="0"/>
        <w:adjustRightInd w:val="0"/>
        <w:spacing w:afterLines="100" w:after="240" w:line="360" w:lineRule="auto"/>
        <w:rPr>
          <w:rFonts w:cstheme="minorHAnsi"/>
          <w:color w:val="000000" w:themeColor="text1"/>
          <w:sz w:val="24"/>
          <w:szCs w:val="24"/>
        </w:rPr>
      </w:pPr>
      <w:proofErr w:type="spellStart"/>
      <w:r>
        <w:rPr>
          <w:rFonts w:cstheme="minorHAnsi"/>
          <w:color w:val="000000" w:themeColor="text1"/>
          <w:sz w:val="24"/>
          <w:szCs w:val="24"/>
        </w:rPr>
        <w:t>Tpac</w:t>
      </w:r>
      <w:proofErr w:type="spellEnd"/>
      <w:r>
        <w:rPr>
          <w:rFonts w:cstheme="minorHAnsi"/>
          <w:color w:val="000000" w:themeColor="text1"/>
          <w:sz w:val="24"/>
          <w:szCs w:val="24"/>
        </w:rPr>
        <w:t xml:space="preserve"> Company can finish the fabrication of concrete beam before April, 2013.</w:t>
      </w:r>
    </w:p>
    <w:p w:rsidR="00304156" w:rsidRDefault="00304156" w:rsidP="00304156">
      <w:pPr>
        <w:pStyle w:val="ListParagraph"/>
        <w:numPr>
          <w:ilvl w:val="0"/>
          <w:numId w:val="5"/>
        </w:numPr>
        <w:autoSpaceDE w:val="0"/>
        <w:autoSpaceDN w:val="0"/>
        <w:adjustRightInd w:val="0"/>
        <w:spacing w:afterLines="100" w:after="240" w:line="360" w:lineRule="auto"/>
        <w:rPr>
          <w:rFonts w:cstheme="minorHAnsi"/>
          <w:color w:val="000000" w:themeColor="text1"/>
          <w:sz w:val="24"/>
          <w:szCs w:val="24"/>
        </w:rPr>
        <w:sectPr w:rsidR="00304156" w:rsidSect="00FC6E76">
          <w:pgSz w:w="15840" w:h="12240" w:orient="landscape"/>
          <w:pgMar w:top="1440" w:right="1440" w:bottom="1440" w:left="1440" w:header="864" w:footer="720" w:gutter="0"/>
          <w:pgNumType w:start="0"/>
          <w:cols w:space="720"/>
          <w:titlePg/>
          <w:docGrid w:linePitch="360"/>
        </w:sectPr>
      </w:pPr>
      <w:r>
        <w:rPr>
          <w:rFonts w:cstheme="minorHAnsi"/>
          <w:color w:val="000000" w:themeColor="text1"/>
          <w:sz w:val="24"/>
          <w:szCs w:val="24"/>
        </w:rPr>
        <w:t>No serious design errors or construction errors</w:t>
      </w:r>
    </w:p>
    <w:p w:rsidR="00304156" w:rsidRDefault="00304156" w:rsidP="00304156">
      <w:pPr>
        <w:autoSpaceDE w:val="0"/>
        <w:autoSpaceDN w:val="0"/>
        <w:adjustRightInd w:val="0"/>
        <w:spacing w:afterLines="100" w:after="240" w:line="360" w:lineRule="auto"/>
        <w:rPr>
          <w:rFonts w:cstheme="minorHAnsi"/>
          <w:color w:val="000000" w:themeColor="text1"/>
          <w:szCs w:val="24"/>
        </w:rPr>
      </w:pPr>
      <w:r>
        <w:rPr>
          <w:rFonts w:cstheme="minorHAnsi"/>
          <w:color w:val="000000" w:themeColor="text1"/>
          <w:szCs w:val="24"/>
        </w:rPr>
        <w:lastRenderedPageBreak/>
        <w:t xml:space="preserve">If </w:t>
      </w:r>
      <w:proofErr w:type="spellStart"/>
      <w:r>
        <w:rPr>
          <w:rFonts w:cstheme="minorHAnsi"/>
          <w:color w:val="000000" w:themeColor="text1"/>
          <w:szCs w:val="24"/>
        </w:rPr>
        <w:t>Tpac</w:t>
      </w:r>
      <w:proofErr w:type="spellEnd"/>
      <w:r>
        <w:rPr>
          <w:rFonts w:cstheme="minorHAnsi"/>
          <w:color w:val="000000" w:themeColor="text1"/>
          <w:szCs w:val="24"/>
          <w:lang w:eastAsia="zh-CN"/>
        </w:rPr>
        <w:t>,</w:t>
      </w:r>
      <w:r>
        <w:rPr>
          <w:rFonts w:cstheme="minorHAnsi"/>
          <w:color w:val="000000" w:themeColor="text1"/>
          <w:szCs w:val="24"/>
        </w:rPr>
        <w:t xml:space="preserve"> a Division of Kiewit Western Co. (Sponsoring Company) prefers to accelerate the schedule, one option is to submit final design before December 15</w:t>
      </w:r>
      <w:r>
        <w:rPr>
          <w:rFonts w:cstheme="minorHAnsi"/>
          <w:color w:val="000000" w:themeColor="text1"/>
          <w:szCs w:val="24"/>
          <w:vertAlign w:val="superscript"/>
        </w:rPr>
        <w:t>th</w:t>
      </w:r>
      <w:r>
        <w:rPr>
          <w:rFonts w:cstheme="minorHAnsi"/>
          <w:color w:val="000000" w:themeColor="text1"/>
          <w:szCs w:val="24"/>
        </w:rPr>
        <w:t>, 2012. However, the analysis of design performed during this time would be insufficiency. In addition, the differences between predicted results and test results might be large and complex. The quality of the design report will not be affected if the schedule is intensive.</w:t>
      </w:r>
    </w:p>
    <w:p w:rsidR="00304156" w:rsidRDefault="00304156" w:rsidP="00304156">
      <w:pPr>
        <w:autoSpaceDE w:val="0"/>
        <w:autoSpaceDN w:val="0"/>
        <w:adjustRightInd w:val="0"/>
        <w:spacing w:afterLines="100" w:after="240" w:line="360" w:lineRule="auto"/>
        <w:rPr>
          <w:rFonts w:cstheme="minorHAnsi"/>
          <w:color w:val="000000" w:themeColor="text1"/>
          <w:szCs w:val="24"/>
        </w:rPr>
      </w:pPr>
      <w:r>
        <w:rPr>
          <w:rFonts w:cstheme="minorHAnsi"/>
          <w:color w:val="000000" w:themeColor="text1"/>
          <w:szCs w:val="24"/>
        </w:rPr>
        <w:t xml:space="preserve">The key to maintaining the project schedule will be continual and consistent coordination with </w:t>
      </w:r>
      <w:proofErr w:type="spellStart"/>
      <w:r>
        <w:rPr>
          <w:rFonts w:cstheme="minorHAnsi"/>
          <w:color w:val="000000" w:themeColor="text1"/>
          <w:szCs w:val="24"/>
        </w:rPr>
        <w:t>Tpac</w:t>
      </w:r>
      <w:proofErr w:type="spellEnd"/>
      <w:r>
        <w:rPr>
          <w:rFonts w:cstheme="minorHAnsi"/>
          <w:color w:val="000000" w:themeColor="text1"/>
          <w:szCs w:val="24"/>
        </w:rPr>
        <w:t xml:space="preserve"> such that information is provided in a timely manner and everyone is on the same page and functioning with the same understanding regarding project delivery and execution. The New Oriental will continually monitor and update the schedule to track critical tasks and prioritize our work effort to ensure that the key milestones are met. </w:t>
      </w:r>
    </w:p>
    <w:p w:rsidR="00304156" w:rsidRDefault="00304156" w:rsidP="00304156"/>
    <w:p w:rsidR="00304156" w:rsidRDefault="00304156" w:rsidP="00304156"/>
    <w:p w:rsidR="00304156" w:rsidRPr="00483A81" w:rsidRDefault="00304156" w:rsidP="00304156"/>
    <w:p w:rsidR="00050EE7" w:rsidRPr="00E07A5B" w:rsidRDefault="00050EE7" w:rsidP="00304156"/>
    <w:p w:rsidR="00050EE7" w:rsidRPr="00E07A5B" w:rsidRDefault="00050EE7" w:rsidP="00304156"/>
    <w:p w:rsidR="00304156" w:rsidRDefault="00304156" w:rsidP="00304156">
      <w:pPr>
        <w:rPr>
          <w:b/>
          <w:bCs/>
          <w:sz w:val="32"/>
          <w:szCs w:val="36"/>
        </w:rPr>
      </w:pPr>
    </w:p>
    <w:p w:rsidR="00304156" w:rsidRDefault="00304156" w:rsidP="00304156">
      <w:pPr>
        <w:rPr>
          <w:b/>
          <w:bCs/>
          <w:sz w:val="32"/>
          <w:szCs w:val="36"/>
        </w:rPr>
      </w:pPr>
    </w:p>
    <w:p w:rsidR="00304156" w:rsidRDefault="00304156" w:rsidP="00304156"/>
    <w:p w:rsidR="00304156" w:rsidRDefault="00304156" w:rsidP="00304156"/>
    <w:p w:rsidR="00304156" w:rsidRDefault="00304156" w:rsidP="00304156"/>
    <w:p w:rsidR="00304156" w:rsidRDefault="00304156" w:rsidP="00304156"/>
    <w:p w:rsidR="00304156" w:rsidRDefault="00304156" w:rsidP="00304156"/>
    <w:p w:rsidR="00304156" w:rsidRDefault="00304156" w:rsidP="00304156"/>
    <w:p w:rsidR="00304156" w:rsidRDefault="00304156" w:rsidP="00304156"/>
    <w:p w:rsidR="00304156" w:rsidRDefault="00304156" w:rsidP="00304156"/>
    <w:p w:rsidR="00304156" w:rsidRPr="00304156" w:rsidRDefault="00304156" w:rsidP="00304156"/>
    <w:p w:rsidR="00292E6E" w:rsidRPr="00E07A5B" w:rsidRDefault="00292E6E" w:rsidP="00E07A5B">
      <w:pPr>
        <w:pStyle w:val="Heading1"/>
        <w:spacing w:afterLines="100" w:line="360" w:lineRule="auto"/>
      </w:pPr>
      <w:bookmarkStart w:id="38" w:name="_Toc342482654"/>
      <w:r w:rsidRPr="00E07A5B">
        <w:lastRenderedPageBreak/>
        <w:t>Hourly Direct Rates</w:t>
      </w:r>
      <w:bookmarkEnd w:id="38"/>
    </w:p>
    <w:p w:rsidR="00292E6E" w:rsidRPr="00E07A5B" w:rsidRDefault="00292E6E" w:rsidP="00E07A5B">
      <w:pPr>
        <w:spacing w:afterLines="100" w:after="240" w:line="360" w:lineRule="auto"/>
      </w:pPr>
      <w:r w:rsidRPr="00E07A5B">
        <w:t>A fixed regular payment needs to be paid on an hourly basis. Based on the different job types, the different hourly rate are given to each person:</w:t>
      </w:r>
    </w:p>
    <w:p w:rsidR="00292E6E" w:rsidRPr="00E07A5B" w:rsidRDefault="00292E6E" w:rsidP="00E07A5B">
      <w:pPr>
        <w:spacing w:afterLines="100" w:after="240" w:line="360" w:lineRule="auto"/>
      </w:pPr>
    </w:p>
    <w:tbl>
      <w:tblPr>
        <w:tblStyle w:val="LightShading-Accent1"/>
        <w:tblW w:w="0" w:type="auto"/>
        <w:tblLook w:val="04A0" w:firstRow="1" w:lastRow="0" w:firstColumn="1" w:lastColumn="0" w:noHBand="0" w:noVBand="1"/>
      </w:tblPr>
      <w:tblGrid>
        <w:gridCol w:w="3192"/>
        <w:gridCol w:w="3192"/>
        <w:gridCol w:w="3192"/>
      </w:tblGrid>
      <w:tr w:rsidR="00292E6E" w:rsidRPr="00E07A5B" w:rsidTr="00292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92E6E" w:rsidRPr="00E07A5B" w:rsidRDefault="00292E6E" w:rsidP="00E07A5B">
            <w:pPr>
              <w:spacing w:afterLines="100" w:after="240" w:line="360" w:lineRule="auto"/>
            </w:pPr>
          </w:p>
        </w:tc>
        <w:tc>
          <w:tcPr>
            <w:tcW w:w="3192" w:type="dxa"/>
            <w:hideMark/>
          </w:tcPr>
          <w:p w:rsidR="00292E6E" w:rsidRPr="00E07A5B" w:rsidRDefault="00292E6E" w:rsidP="00E07A5B">
            <w:pPr>
              <w:spacing w:afterLines="100" w:after="240" w:line="360" w:lineRule="auto"/>
              <w:cnfStyle w:val="100000000000" w:firstRow="1" w:lastRow="0" w:firstColumn="0" w:lastColumn="0" w:oddVBand="0" w:evenVBand="0" w:oddHBand="0" w:evenHBand="0" w:firstRowFirstColumn="0" w:firstRowLastColumn="0" w:lastRowFirstColumn="0" w:lastRowLastColumn="0"/>
            </w:pPr>
            <w:r w:rsidRPr="00E07A5B">
              <w:t>Job Type</w:t>
            </w:r>
          </w:p>
        </w:tc>
        <w:tc>
          <w:tcPr>
            <w:tcW w:w="3192" w:type="dxa"/>
            <w:hideMark/>
          </w:tcPr>
          <w:p w:rsidR="00292E6E" w:rsidRPr="00E07A5B" w:rsidRDefault="00292E6E" w:rsidP="00E07A5B">
            <w:pPr>
              <w:spacing w:afterLines="100" w:after="240" w:line="360" w:lineRule="auto"/>
              <w:cnfStyle w:val="100000000000" w:firstRow="1" w:lastRow="0" w:firstColumn="0" w:lastColumn="0" w:oddVBand="0" w:evenVBand="0" w:oddHBand="0" w:evenHBand="0" w:firstRowFirstColumn="0" w:firstRowLastColumn="0" w:lastRowFirstColumn="0" w:lastRowLastColumn="0"/>
            </w:pPr>
            <w:r w:rsidRPr="00E07A5B">
              <w:t>Hourly Rate</w:t>
            </w:r>
          </w:p>
        </w:tc>
      </w:tr>
      <w:tr w:rsidR="00292E6E" w:rsidRPr="00E07A5B" w:rsidTr="00292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hideMark/>
          </w:tcPr>
          <w:p w:rsidR="00292E6E" w:rsidRPr="00E07A5B" w:rsidRDefault="00292E6E" w:rsidP="00E07A5B">
            <w:pPr>
              <w:spacing w:afterLines="100" w:after="240" w:line="360" w:lineRule="auto"/>
            </w:pPr>
            <w:r w:rsidRPr="00E07A5B">
              <w:t>Qi Wang</w:t>
            </w:r>
          </w:p>
        </w:tc>
        <w:tc>
          <w:tcPr>
            <w:tcW w:w="3192" w:type="dxa"/>
            <w:hideMark/>
          </w:tcPr>
          <w:p w:rsidR="00292E6E" w:rsidRPr="00E07A5B" w:rsidRDefault="00292E6E" w:rsidP="00E07A5B">
            <w:pPr>
              <w:spacing w:afterLines="100" w:after="240" w:line="360" w:lineRule="auto"/>
              <w:cnfStyle w:val="000000100000" w:firstRow="0" w:lastRow="0" w:firstColumn="0" w:lastColumn="0" w:oddVBand="0" w:evenVBand="0" w:oddHBand="1" w:evenHBand="0" w:firstRowFirstColumn="0" w:firstRowLastColumn="0" w:lastRowFirstColumn="0" w:lastRowLastColumn="0"/>
            </w:pPr>
            <w:r w:rsidRPr="00E07A5B">
              <w:t>Project Manager</w:t>
            </w:r>
          </w:p>
        </w:tc>
        <w:tc>
          <w:tcPr>
            <w:tcW w:w="3192" w:type="dxa"/>
            <w:hideMark/>
          </w:tcPr>
          <w:p w:rsidR="00292E6E" w:rsidRPr="00E07A5B" w:rsidRDefault="00292E6E" w:rsidP="00E07A5B">
            <w:pPr>
              <w:spacing w:afterLines="100" w:after="240" w:line="360" w:lineRule="auto"/>
              <w:cnfStyle w:val="000000100000" w:firstRow="0" w:lastRow="0" w:firstColumn="0" w:lastColumn="0" w:oddVBand="0" w:evenVBand="0" w:oddHBand="1" w:evenHBand="0" w:firstRowFirstColumn="0" w:firstRowLastColumn="0" w:lastRowFirstColumn="0" w:lastRowLastColumn="0"/>
            </w:pPr>
            <w:r w:rsidRPr="00E07A5B">
              <w:t>$40</w:t>
            </w:r>
          </w:p>
        </w:tc>
      </w:tr>
      <w:tr w:rsidR="00292E6E" w:rsidRPr="00E07A5B" w:rsidTr="00292E6E">
        <w:tc>
          <w:tcPr>
            <w:cnfStyle w:val="001000000000" w:firstRow="0" w:lastRow="0" w:firstColumn="1" w:lastColumn="0" w:oddVBand="0" w:evenVBand="0" w:oddHBand="0" w:evenHBand="0" w:firstRowFirstColumn="0" w:firstRowLastColumn="0" w:lastRowFirstColumn="0" w:lastRowLastColumn="0"/>
            <w:tcW w:w="3192" w:type="dxa"/>
            <w:hideMark/>
          </w:tcPr>
          <w:p w:rsidR="00292E6E" w:rsidRPr="00E07A5B" w:rsidRDefault="00292E6E" w:rsidP="00E07A5B">
            <w:pPr>
              <w:spacing w:afterLines="100" w:after="240" w:line="360" w:lineRule="auto"/>
            </w:pPr>
            <w:proofErr w:type="spellStart"/>
            <w:r w:rsidRPr="00E07A5B">
              <w:t>Shiyu</w:t>
            </w:r>
            <w:proofErr w:type="spellEnd"/>
            <w:r w:rsidRPr="00E07A5B">
              <w:t xml:space="preserve"> Wang</w:t>
            </w:r>
          </w:p>
        </w:tc>
        <w:tc>
          <w:tcPr>
            <w:tcW w:w="3192" w:type="dxa"/>
            <w:hideMark/>
          </w:tcPr>
          <w:p w:rsidR="00292E6E" w:rsidRPr="00E07A5B" w:rsidRDefault="00292E6E" w:rsidP="00E07A5B">
            <w:pPr>
              <w:spacing w:afterLines="100" w:after="240" w:line="360" w:lineRule="auto"/>
              <w:cnfStyle w:val="000000000000" w:firstRow="0" w:lastRow="0" w:firstColumn="0" w:lastColumn="0" w:oddVBand="0" w:evenVBand="0" w:oddHBand="0" w:evenHBand="0" w:firstRowFirstColumn="0" w:firstRowLastColumn="0" w:lastRowFirstColumn="0" w:lastRowLastColumn="0"/>
            </w:pPr>
            <w:r w:rsidRPr="00E07A5B">
              <w:t>Project Engineer</w:t>
            </w:r>
          </w:p>
        </w:tc>
        <w:tc>
          <w:tcPr>
            <w:tcW w:w="3192" w:type="dxa"/>
            <w:hideMark/>
          </w:tcPr>
          <w:p w:rsidR="00292E6E" w:rsidRPr="00E07A5B" w:rsidRDefault="00292E6E" w:rsidP="00E07A5B">
            <w:pPr>
              <w:spacing w:afterLines="100" w:after="240" w:line="360" w:lineRule="auto"/>
              <w:cnfStyle w:val="000000000000" w:firstRow="0" w:lastRow="0" w:firstColumn="0" w:lastColumn="0" w:oddVBand="0" w:evenVBand="0" w:oddHBand="0" w:evenHBand="0" w:firstRowFirstColumn="0" w:firstRowLastColumn="0" w:lastRowFirstColumn="0" w:lastRowLastColumn="0"/>
            </w:pPr>
            <w:r w:rsidRPr="00E07A5B">
              <w:t>$35</w:t>
            </w:r>
          </w:p>
        </w:tc>
      </w:tr>
      <w:tr w:rsidR="00292E6E" w:rsidRPr="00E07A5B" w:rsidTr="00292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hideMark/>
          </w:tcPr>
          <w:p w:rsidR="00292E6E" w:rsidRPr="00E07A5B" w:rsidRDefault="00292E6E" w:rsidP="00E07A5B">
            <w:pPr>
              <w:spacing w:afterLines="100" w:after="240" w:line="360" w:lineRule="auto"/>
            </w:pPr>
            <w:r w:rsidRPr="00E07A5B">
              <w:t>Junfeng Qian</w:t>
            </w:r>
          </w:p>
        </w:tc>
        <w:tc>
          <w:tcPr>
            <w:tcW w:w="3192" w:type="dxa"/>
            <w:hideMark/>
          </w:tcPr>
          <w:p w:rsidR="00292E6E" w:rsidRPr="00E07A5B" w:rsidRDefault="00292E6E" w:rsidP="00E07A5B">
            <w:pPr>
              <w:spacing w:afterLines="100" w:after="240" w:line="360" w:lineRule="auto"/>
              <w:cnfStyle w:val="000000100000" w:firstRow="0" w:lastRow="0" w:firstColumn="0" w:lastColumn="0" w:oddVBand="0" w:evenVBand="0" w:oddHBand="1" w:evenHBand="0" w:firstRowFirstColumn="0" w:firstRowLastColumn="0" w:lastRowFirstColumn="0" w:lastRowLastColumn="0"/>
            </w:pPr>
            <w:r w:rsidRPr="00E07A5B">
              <w:t>Project Engineer</w:t>
            </w:r>
          </w:p>
        </w:tc>
        <w:tc>
          <w:tcPr>
            <w:tcW w:w="3192" w:type="dxa"/>
            <w:hideMark/>
          </w:tcPr>
          <w:p w:rsidR="00292E6E" w:rsidRPr="00E07A5B" w:rsidRDefault="00292E6E" w:rsidP="00E07A5B">
            <w:pPr>
              <w:spacing w:afterLines="100" w:after="240" w:line="360" w:lineRule="auto"/>
              <w:cnfStyle w:val="000000100000" w:firstRow="0" w:lastRow="0" w:firstColumn="0" w:lastColumn="0" w:oddVBand="0" w:evenVBand="0" w:oddHBand="1" w:evenHBand="0" w:firstRowFirstColumn="0" w:firstRowLastColumn="0" w:lastRowFirstColumn="0" w:lastRowLastColumn="0"/>
            </w:pPr>
            <w:r w:rsidRPr="00E07A5B">
              <w:t>$30</w:t>
            </w:r>
          </w:p>
        </w:tc>
      </w:tr>
    </w:tbl>
    <w:p w:rsidR="00C87734" w:rsidRPr="00E07A5B" w:rsidRDefault="00C87734"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spacing w:afterLines="100" w:after="240" w:line="360" w:lineRule="auto"/>
      </w:pPr>
    </w:p>
    <w:p w:rsidR="00292E6E" w:rsidRPr="00E07A5B" w:rsidRDefault="00292E6E" w:rsidP="00E07A5B">
      <w:pPr>
        <w:pStyle w:val="Heading1"/>
        <w:spacing w:afterLines="100" w:line="360" w:lineRule="auto"/>
      </w:pPr>
      <w:bookmarkStart w:id="39" w:name="_Toc342482655"/>
      <w:r w:rsidRPr="00E07A5B">
        <w:lastRenderedPageBreak/>
        <w:t>Labor Costs</w:t>
      </w:r>
      <w:bookmarkEnd w:id="39"/>
    </w:p>
    <w:p w:rsidR="00292E6E" w:rsidRPr="00E07A5B" w:rsidRDefault="007E3059" w:rsidP="00E07A5B">
      <w:pPr>
        <w:spacing w:afterLines="100" w:after="240" w:line="360" w:lineRule="auto"/>
      </w:pPr>
      <w:r w:rsidRPr="00E07A5B">
        <w:t>A cost of wages paid to workers during an accounting period on different sections needs to be given to before the starting of the project. Different sections have different labor costs due to the different type of work.</w:t>
      </w:r>
    </w:p>
    <w:p w:rsidR="007E3059" w:rsidRPr="00E07A5B" w:rsidRDefault="007E3059" w:rsidP="00E07A5B">
      <w:pPr>
        <w:spacing w:afterLines="100" w:after="240" w:line="360" w:lineRule="auto"/>
      </w:pPr>
    </w:p>
    <w:tbl>
      <w:tblPr>
        <w:tblStyle w:val="LightShading-Accent1"/>
        <w:tblW w:w="9990" w:type="dxa"/>
        <w:tblLook w:val="04A0" w:firstRow="1" w:lastRow="0" w:firstColumn="1" w:lastColumn="0" w:noHBand="0" w:noVBand="1"/>
      </w:tblPr>
      <w:tblGrid>
        <w:gridCol w:w="900"/>
        <w:gridCol w:w="1890"/>
        <w:gridCol w:w="2160"/>
        <w:gridCol w:w="2430"/>
        <w:gridCol w:w="1440"/>
        <w:gridCol w:w="1170"/>
      </w:tblGrid>
      <w:tr w:rsidR="00464E66" w:rsidRPr="00304156" w:rsidTr="00464E66">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rPr>
                <w:rFonts w:ascii="Calibri" w:eastAsia="Times New Roman" w:hAnsi="Calibri"/>
                <w:color w:val="365F91"/>
                <w:szCs w:val="24"/>
              </w:rPr>
            </w:pPr>
            <w:r w:rsidRPr="00304156">
              <w:rPr>
                <w:rFonts w:ascii="Calibri" w:eastAsia="Times New Roman" w:hAnsi="Calibri"/>
                <w:szCs w:val="24"/>
              </w:rPr>
              <w:t>Tasks</w:t>
            </w:r>
          </w:p>
        </w:tc>
        <w:tc>
          <w:tcPr>
            <w:tcW w:w="1890" w:type="dxa"/>
            <w:hideMark/>
          </w:tcPr>
          <w:p w:rsidR="00304156" w:rsidRPr="00304156" w:rsidRDefault="00304156" w:rsidP="00304156">
            <w:pPr>
              <w:spacing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Project Manager (Qi Wang)Hours</w:t>
            </w:r>
          </w:p>
        </w:tc>
        <w:tc>
          <w:tcPr>
            <w:tcW w:w="2160" w:type="dxa"/>
            <w:hideMark/>
          </w:tcPr>
          <w:p w:rsidR="00304156" w:rsidRPr="00304156" w:rsidRDefault="00304156" w:rsidP="00304156">
            <w:pPr>
              <w:spacing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Project Engineer (</w:t>
            </w:r>
            <w:proofErr w:type="spellStart"/>
            <w:r w:rsidRPr="00304156">
              <w:rPr>
                <w:rFonts w:ascii="Calibri" w:eastAsia="Times New Roman" w:hAnsi="Calibri"/>
                <w:szCs w:val="24"/>
              </w:rPr>
              <w:t>Shiyu</w:t>
            </w:r>
            <w:proofErr w:type="spellEnd"/>
            <w:r w:rsidRPr="00304156">
              <w:rPr>
                <w:rFonts w:ascii="Calibri" w:eastAsia="Times New Roman" w:hAnsi="Calibri"/>
                <w:szCs w:val="24"/>
              </w:rPr>
              <w:t xml:space="preserve"> Wang)Hours</w:t>
            </w:r>
          </w:p>
        </w:tc>
        <w:tc>
          <w:tcPr>
            <w:tcW w:w="2430" w:type="dxa"/>
            <w:hideMark/>
          </w:tcPr>
          <w:p w:rsidR="00304156" w:rsidRPr="00304156" w:rsidRDefault="00304156" w:rsidP="00304156">
            <w:pPr>
              <w:spacing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Project Engineer (Junfeng Qian)Hours</w:t>
            </w:r>
          </w:p>
        </w:tc>
        <w:tc>
          <w:tcPr>
            <w:tcW w:w="1440" w:type="dxa"/>
            <w:hideMark/>
          </w:tcPr>
          <w:p w:rsidR="00304156" w:rsidRPr="00304156" w:rsidRDefault="00304156" w:rsidP="00304156">
            <w:pPr>
              <w:spacing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Total Hours Per Task</w:t>
            </w:r>
          </w:p>
        </w:tc>
        <w:tc>
          <w:tcPr>
            <w:tcW w:w="1170" w:type="dxa"/>
            <w:hideMark/>
          </w:tcPr>
          <w:p w:rsidR="00304156" w:rsidRPr="00304156" w:rsidRDefault="00304156" w:rsidP="00304156">
            <w:pPr>
              <w:spacing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Total Cost</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1.1</w:t>
            </w:r>
          </w:p>
        </w:tc>
        <w:tc>
          <w:tcPr>
            <w:tcW w:w="189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20</w:t>
            </w:r>
          </w:p>
        </w:tc>
        <w:tc>
          <w:tcPr>
            <w:tcW w:w="216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20</w:t>
            </w:r>
          </w:p>
        </w:tc>
        <w:tc>
          <w:tcPr>
            <w:tcW w:w="243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20</w:t>
            </w:r>
          </w:p>
        </w:tc>
        <w:tc>
          <w:tcPr>
            <w:tcW w:w="144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40</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$2,100 </w:t>
            </w:r>
          </w:p>
        </w:tc>
      </w:tr>
      <w:tr w:rsidR="00464E66" w:rsidRPr="00304156" w:rsidTr="00464E66">
        <w:trPr>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1.2</w:t>
            </w:r>
          </w:p>
        </w:tc>
        <w:tc>
          <w:tcPr>
            <w:tcW w:w="189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5</w:t>
            </w:r>
          </w:p>
        </w:tc>
        <w:tc>
          <w:tcPr>
            <w:tcW w:w="216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5</w:t>
            </w:r>
          </w:p>
        </w:tc>
        <w:tc>
          <w:tcPr>
            <w:tcW w:w="243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5</w:t>
            </w:r>
          </w:p>
        </w:tc>
        <w:tc>
          <w:tcPr>
            <w:tcW w:w="144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15</w:t>
            </w:r>
          </w:p>
        </w:tc>
        <w:tc>
          <w:tcPr>
            <w:tcW w:w="117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$525 </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1.3</w:t>
            </w:r>
          </w:p>
        </w:tc>
        <w:tc>
          <w:tcPr>
            <w:tcW w:w="189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6</w:t>
            </w:r>
          </w:p>
        </w:tc>
        <w:tc>
          <w:tcPr>
            <w:tcW w:w="216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243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144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14</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$500 </w:t>
            </w:r>
          </w:p>
        </w:tc>
      </w:tr>
      <w:tr w:rsidR="00464E66" w:rsidRPr="00304156" w:rsidTr="00464E66">
        <w:trPr>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2</w:t>
            </w:r>
          </w:p>
        </w:tc>
        <w:tc>
          <w:tcPr>
            <w:tcW w:w="189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10</w:t>
            </w:r>
          </w:p>
        </w:tc>
        <w:tc>
          <w:tcPr>
            <w:tcW w:w="216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12</w:t>
            </w:r>
          </w:p>
        </w:tc>
        <w:tc>
          <w:tcPr>
            <w:tcW w:w="243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12</w:t>
            </w:r>
          </w:p>
        </w:tc>
        <w:tc>
          <w:tcPr>
            <w:tcW w:w="144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34</w:t>
            </w:r>
          </w:p>
        </w:tc>
        <w:tc>
          <w:tcPr>
            <w:tcW w:w="117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$1,180 </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3.1</w:t>
            </w:r>
          </w:p>
        </w:tc>
        <w:tc>
          <w:tcPr>
            <w:tcW w:w="189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216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243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144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8</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$290 </w:t>
            </w:r>
          </w:p>
        </w:tc>
      </w:tr>
      <w:tr w:rsidR="00464E66" w:rsidRPr="00304156" w:rsidTr="00464E66">
        <w:trPr>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3.2</w:t>
            </w:r>
          </w:p>
        </w:tc>
        <w:tc>
          <w:tcPr>
            <w:tcW w:w="1890" w:type="dxa"/>
            <w:hideMark/>
          </w:tcPr>
          <w:p w:rsidR="00304156" w:rsidRPr="00304156" w:rsidRDefault="00304156" w:rsidP="00304156">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 w:val="22"/>
              </w:rPr>
            </w:pPr>
            <w:r w:rsidRPr="00304156">
              <w:rPr>
                <w:rFonts w:ascii="Calibri" w:eastAsia="Times New Roman" w:hAnsi="Calibri"/>
                <w:color w:val="365F91"/>
                <w:sz w:val="22"/>
              </w:rPr>
              <w:t> </w:t>
            </w:r>
          </w:p>
        </w:tc>
        <w:tc>
          <w:tcPr>
            <w:tcW w:w="216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243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144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117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$130 </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4.1</w:t>
            </w:r>
          </w:p>
        </w:tc>
        <w:tc>
          <w:tcPr>
            <w:tcW w:w="1890" w:type="dxa"/>
            <w:hideMark/>
          </w:tcPr>
          <w:p w:rsidR="00304156" w:rsidRPr="00304156" w:rsidRDefault="00304156" w:rsidP="00304156">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w:t>
            </w:r>
          </w:p>
        </w:tc>
        <w:tc>
          <w:tcPr>
            <w:tcW w:w="216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243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144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$130 </w:t>
            </w:r>
          </w:p>
        </w:tc>
      </w:tr>
      <w:tr w:rsidR="00464E66" w:rsidRPr="00304156" w:rsidTr="00464E66">
        <w:trPr>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4.2</w:t>
            </w:r>
          </w:p>
        </w:tc>
        <w:tc>
          <w:tcPr>
            <w:tcW w:w="189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216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10</w:t>
            </w:r>
          </w:p>
        </w:tc>
        <w:tc>
          <w:tcPr>
            <w:tcW w:w="243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8</w:t>
            </w:r>
          </w:p>
        </w:tc>
        <w:tc>
          <w:tcPr>
            <w:tcW w:w="144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22</w:t>
            </w:r>
          </w:p>
        </w:tc>
        <w:tc>
          <w:tcPr>
            <w:tcW w:w="117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$750 </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4.3</w:t>
            </w:r>
          </w:p>
        </w:tc>
        <w:tc>
          <w:tcPr>
            <w:tcW w:w="1890" w:type="dxa"/>
            <w:hideMark/>
          </w:tcPr>
          <w:p w:rsidR="00304156" w:rsidRPr="00304156" w:rsidRDefault="00304156" w:rsidP="00304156">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w:t>
            </w:r>
          </w:p>
        </w:tc>
        <w:tc>
          <w:tcPr>
            <w:tcW w:w="216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6</w:t>
            </w:r>
          </w:p>
        </w:tc>
        <w:tc>
          <w:tcPr>
            <w:tcW w:w="243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6</w:t>
            </w:r>
          </w:p>
        </w:tc>
        <w:tc>
          <w:tcPr>
            <w:tcW w:w="144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12</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$390 </w:t>
            </w:r>
          </w:p>
        </w:tc>
      </w:tr>
      <w:tr w:rsidR="00464E66" w:rsidRPr="00304156" w:rsidTr="00464E66">
        <w:trPr>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5.1</w:t>
            </w:r>
          </w:p>
        </w:tc>
        <w:tc>
          <w:tcPr>
            <w:tcW w:w="189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6</w:t>
            </w:r>
          </w:p>
        </w:tc>
        <w:tc>
          <w:tcPr>
            <w:tcW w:w="216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10</w:t>
            </w:r>
          </w:p>
        </w:tc>
        <w:tc>
          <w:tcPr>
            <w:tcW w:w="243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10</w:t>
            </w:r>
          </w:p>
        </w:tc>
        <w:tc>
          <w:tcPr>
            <w:tcW w:w="144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26</w:t>
            </w:r>
          </w:p>
        </w:tc>
        <w:tc>
          <w:tcPr>
            <w:tcW w:w="117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$890 </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5.2</w:t>
            </w:r>
          </w:p>
        </w:tc>
        <w:tc>
          <w:tcPr>
            <w:tcW w:w="1890" w:type="dxa"/>
            <w:hideMark/>
          </w:tcPr>
          <w:p w:rsidR="00304156" w:rsidRPr="00304156" w:rsidRDefault="00304156" w:rsidP="00304156">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 w:val="22"/>
              </w:rPr>
            </w:pPr>
            <w:r w:rsidRPr="00304156">
              <w:rPr>
                <w:rFonts w:ascii="Calibri" w:eastAsia="Times New Roman" w:hAnsi="Calibri"/>
                <w:color w:val="365F91"/>
                <w:sz w:val="22"/>
              </w:rPr>
              <w:t> </w:t>
            </w:r>
          </w:p>
        </w:tc>
        <w:tc>
          <w:tcPr>
            <w:tcW w:w="2160" w:type="dxa"/>
            <w:hideMark/>
          </w:tcPr>
          <w:p w:rsidR="00304156" w:rsidRPr="00304156" w:rsidRDefault="00304156" w:rsidP="00304156">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 w:val="22"/>
              </w:rPr>
            </w:pPr>
            <w:r w:rsidRPr="00304156">
              <w:rPr>
                <w:rFonts w:ascii="Calibri" w:eastAsia="Times New Roman" w:hAnsi="Calibri"/>
                <w:color w:val="365F91"/>
                <w:sz w:val="22"/>
              </w:rPr>
              <w:t> </w:t>
            </w:r>
          </w:p>
        </w:tc>
        <w:tc>
          <w:tcPr>
            <w:tcW w:w="243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144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$120 </w:t>
            </w:r>
          </w:p>
        </w:tc>
      </w:tr>
      <w:tr w:rsidR="00464E66" w:rsidRPr="00304156" w:rsidTr="00464E66">
        <w:trPr>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6.1</w:t>
            </w:r>
          </w:p>
        </w:tc>
        <w:tc>
          <w:tcPr>
            <w:tcW w:w="189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216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243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144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6</w:t>
            </w:r>
          </w:p>
        </w:tc>
        <w:tc>
          <w:tcPr>
            <w:tcW w:w="117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$210 </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7</w:t>
            </w:r>
          </w:p>
        </w:tc>
        <w:tc>
          <w:tcPr>
            <w:tcW w:w="189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216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8</w:t>
            </w:r>
          </w:p>
        </w:tc>
        <w:tc>
          <w:tcPr>
            <w:tcW w:w="243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8</w:t>
            </w:r>
          </w:p>
        </w:tc>
        <w:tc>
          <w:tcPr>
            <w:tcW w:w="144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20</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$680 </w:t>
            </w:r>
          </w:p>
        </w:tc>
      </w:tr>
      <w:tr w:rsidR="00464E66" w:rsidRPr="00304156" w:rsidTr="00464E66">
        <w:trPr>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8</w:t>
            </w:r>
          </w:p>
        </w:tc>
        <w:tc>
          <w:tcPr>
            <w:tcW w:w="189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216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243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2</w:t>
            </w:r>
          </w:p>
        </w:tc>
        <w:tc>
          <w:tcPr>
            <w:tcW w:w="144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6</w:t>
            </w:r>
          </w:p>
        </w:tc>
        <w:tc>
          <w:tcPr>
            <w:tcW w:w="117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$210 </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jc w:val="right"/>
              <w:rPr>
                <w:rFonts w:ascii="Calibri" w:eastAsia="Times New Roman" w:hAnsi="Calibri"/>
                <w:color w:val="365F91"/>
                <w:szCs w:val="24"/>
              </w:rPr>
            </w:pPr>
            <w:r w:rsidRPr="00304156">
              <w:rPr>
                <w:rFonts w:ascii="Calibri" w:eastAsia="Times New Roman" w:hAnsi="Calibri"/>
                <w:szCs w:val="24"/>
              </w:rPr>
              <w:t>9</w:t>
            </w:r>
          </w:p>
        </w:tc>
        <w:tc>
          <w:tcPr>
            <w:tcW w:w="189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8</w:t>
            </w:r>
          </w:p>
        </w:tc>
        <w:tc>
          <w:tcPr>
            <w:tcW w:w="216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243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4</w:t>
            </w:r>
          </w:p>
        </w:tc>
        <w:tc>
          <w:tcPr>
            <w:tcW w:w="144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16</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$580 </w:t>
            </w:r>
          </w:p>
        </w:tc>
      </w:tr>
      <w:tr w:rsidR="00464E66" w:rsidRPr="00304156" w:rsidTr="00464E66">
        <w:trPr>
          <w:trHeight w:val="645"/>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rPr>
                <w:rFonts w:ascii="Calibri" w:eastAsia="Times New Roman" w:hAnsi="Calibri"/>
                <w:color w:val="365F91"/>
                <w:szCs w:val="24"/>
              </w:rPr>
            </w:pPr>
            <w:r w:rsidRPr="00304156">
              <w:rPr>
                <w:rFonts w:ascii="Calibri" w:eastAsia="Times New Roman" w:hAnsi="Calibri"/>
                <w:szCs w:val="24"/>
              </w:rPr>
              <w:t>Total Hours</w:t>
            </w:r>
          </w:p>
        </w:tc>
        <w:tc>
          <w:tcPr>
            <w:tcW w:w="1890" w:type="dxa"/>
            <w:hideMark/>
          </w:tcPr>
          <w:p w:rsidR="00304156" w:rsidRPr="00304156" w:rsidRDefault="00304156" w:rsidP="00304156">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 w:val="22"/>
              </w:rPr>
            </w:pPr>
            <w:r w:rsidRPr="00304156">
              <w:rPr>
                <w:rFonts w:ascii="Calibri" w:eastAsia="Times New Roman" w:hAnsi="Calibri"/>
                <w:color w:val="365F91"/>
                <w:sz w:val="22"/>
              </w:rPr>
              <w:t> </w:t>
            </w:r>
          </w:p>
        </w:tc>
        <w:tc>
          <w:tcPr>
            <w:tcW w:w="216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134</w:t>
            </w:r>
          </w:p>
        </w:tc>
        <w:tc>
          <w:tcPr>
            <w:tcW w:w="243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122</w:t>
            </w:r>
          </w:p>
        </w:tc>
        <w:tc>
          <w:tcPr>
            <w:tcW w:w="1440" w:type="dxa"/>
            <w:hideMark/>
          </w:tcPr>
          <w:p w:rsidR="00304156" w:rsidRPr="00304156" w:rsidRDefault="00304156" w:rsidP="00304156">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387</w:t>
            </w:r>
          </w:p>
        </w:tc>
        <w:tc>
          <w:tcPr>
            <w:tcW w:w="1170" w:type="dxa"/>
            <w:hideMark/>
          </w:tcPr>
          <w:p w:rsidR="00304156" w:rsidRPr="00304156" w:rsidRDefault="00304156" w:rsidP="00304156">
            <w:p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w:t>
            </w:r>
          </w:p>
        </w:tc>
      </w:tr>
      <w:tr w:rsidR="00A13B52" w:rsidRPr="00304156" w:rsidTr="00464E66">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900" w:type="dxa"/>
            <w:hideMark/>
          </w:tcPr>
          <w:p w:rsidR="00304156" w:rsidRPr="00304156" w:rsidRDefault="00304156" w:rsidP="00304156">
            <w:pPr>
              <w:spacing w:line="240" w:lineRule="auto"/>
              <w:rPr>
                <w:rFonts w:ascii="Calibri" w:eastAsia="Times New Roman" w:hAnsi="Calibri"/>
                <w:color w:val="365F91"/>
                <w:szCs w:val="24"/>
              </w:rPr>
            </w:pPr>
            <w:r w:rsidRPr="00304156">
              <w:rPr>
                <w:rFonts w:ascii="Calibri" w:eastAsia="Times New Roman" w:hAnsi="Calibri"/>
                <w:szCs w:val="24"/>
              </w:rPr>
              <w:t> </w:t>
            </w:r>
          </w:p>
        </w:tc>
        <w:tc>
          <w:tcPr>
            <w:tcW w:w="1890" w:type="dxa"/>
            <w:hideMark/>
          </w:tcPr>
          <w:p w:rsidR="00304156" w:rsidRPr="00304156" w:rsidRDefault="00304156" w:rsidP="00304156">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w:t>
            </w:r>
          </w:p>
        </w:tc>
        <w:tc>
          <w:tcPr>
            <w:tcW w:w="2160" w:type="dxa"/>
            <w:hideMark/>
          </w:tcPr>
          <w:p w:rsidR="00304156" w:rsidRPr="00304156" w:rsidRDefault="00304156" w:rsidP="00304156">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w:t>
            </w:r>
          </w:p>
        </w:tc>
        <w:tc>
          <w:tcPr>
            <w:tcW w:w="2430" w:type="dxa"/>
            <w:hideMark/>
          </w:tcPr>
          <w:p w:rsidR="00304156" w:rsidRPr="00304156" w:rsidRDefault="00304156" w:rsidP="00304156">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w:t>
            </w:r>
          </w:p>
        </w:tc>
        <w:tc>
          <w:tcPr>
            <w:tcW w:w="1440" w:type="dxa"/>
            <w:hideMark/>
          </w:tcPr>
          <w:p w:rsidR="00304156" w:rsidRPr="00304156" w:rsidRDefault="00304156" w:rsidP="00304156">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Total Cost</w:t>
            </w:r>
          </w:p>
        </w:tc>
        <w:tc>
          <w:tcPr>
            <w:tcW w:w="1170" w:type="dxa"/>
            <w:hideMark/>
          </w:tcPr>
          <w:p w:rsidR="00304156" w:rsidRPr="00304156" w:rsidRDefault="00304156" w:rsidP="00304156">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365F91"/>
                <w:szCs w:val="24"/>
              </w:rPr>
            </w:pPr>
            <w:r w:rsidRPr="00304156">
              <w:rPr>
                <w:rFonts w:ascii="Calibri" w:eastAsia="Times New Roman" w:hAnsi="Calibri"/>
                <w:szCs w:val="24"/>
              </w:rPr>
              <w:t xml:space="preserve">$8,685 </w:t>
            </w:r>
          </w:p>
        </w:tc>
      </w:tr>
    </w:tbl>
    <w:p w:rsidR="007E3059" w:rsidRPr="00E07A5B" w:rsidRDefault="007E3059" w:rsidP="00E07A5B">
      <w:pPr>
        <w:spacing w:afterLines="100" w:after="240" w:line="360" w:lineRule="auto"/>
      </w:pPr>
    </w:p>
    <w:sectPr w:rsidR="007E3059" w:rsidRPr="00E07A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E76" w:rsidRDefault="00FC6E76" w:rsidP="00304156">
      <w:pPr>
        <w:spacing w:line="240" w:lineRule="auto"/>
      </w:pPr>
      <w:r>
        <w:separator/>
      </w:r>
    </w:p>
  </w:endnote>
  <w:endnote w:type="continuationSeparator" w:id="0">
    <w:p w:rsidR="00FC6E76" w:rsidRDefault="00FC6E76" w:rsidP="00304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035062"/>
      <w:docPartObj>
        <w:docPartGallery w:val="Page Numbers (Bottom of Page)"/>
        <w:docPartUnique/>
      </w:docPartObj>
    </w:sdtPr>
    <w:sdtEndPr>
      <w:rPr>
        <w:noProof/>
      </w:rPr>
    </w:sdtEndPr>
    <w:sdtContent>
      <w:p w:rsidR="0037672E" w:rsidRDefault="0037672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FC6E76" w:rsidRDefault="00FC6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E76" w:rsidRDefault="00FC6E76" w:rsidP="00304156">
      <w:pPr>
        <w:spacing w:line="240" w:lineRule="auto"/>
      </w:pPr>
      <w:r>
        <w:separator/>
      </w:r>
    </w:p>
  </w:footnote>
  <w:footnote w:type="continuationSeparator" w:id="0">
    <w:p w:rsidR="00FC6E76" w:rsidRDefault="00FC6E76" w:rsidP="0030415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89783"/>
      <w:docPartObj>
        <w:docPartGallery w:val="Page Numbers (Top of Page)"/>
        <w:docPartUnique/>
      </w:docPartObj>
    </w:sdtPr>
    <w:sdtEndPr>
      <w:rPr>
        <w:noProof/>
      </w:rPr>
    </w:sdtEndPr>
    <w:sdtContent>
      <w:p w:rsidR="00FC6E76" w:rsidRDefault="00FC6E76" w:rsidP="00FC6E76">
        <w:pPr>
          <w:pStyle w:val="Header"/>
        </w:pPr>
        <w:r w:rsidRPr="00785FDE">
          <w:rPr>
            <w:rFonts w:ascii="Times New Roman" w:hAnsi="Times New Roman" w:cs="Times New Roman"/>
            <w:sz w:val="24"/>
          </w:rPr>
          <w:t xml:space="preserve">The New Oriental                            </w:t>
        </w:r>
        <w:r>
          <w:rPr>
            <w:rFonts w:ascii="Times New Roman" w:hAnsi="Times New Roman" w:cs="Times New Roman"/>
            <w:sz w:val="24"/>
          </w:rPr>
          <w:t xml:space="preserve">        </w:t>
        </w:r>
        <w:r w:rsidR="00532B77">
          <w:rPr>
            <w:rFonts w:ascii="Georgia" w:hAnsi="Georgia"/>
            <w:sz w:val="24"/>
          </w:rPr>
          <w:t>Cost</w:t>
        </w:r>
        <w:r w:rsidRPr="00785FDE">
          <w:rPr>
            <w:rFonts w:ascii="Times New Roman" w:hAnsi="Times New Roman" w:cs="Times New Roman"/>
            <w:sz w:val="24"/>
          </w:rPr>
          <w:t xml:space="preserve"> Proposal</w:t>
        </w:r>
        <w:r>
          <w:rPr>
            <w:rFonts w:ascii="Times New Roman" w:hAnsi="Times New Roman" w:cs="Times New Roman"/>
            <w:sz w:val="24"/>
          </w:rPr>
          <w:tab/>
          <w:t xml:space="preserve">  </w:t>
        </w:r>
        <w:r w:rsidR="002F798D">
          <w:t>13</w:t>
        </w:r>
      </w:p>
    </w:sdtContent>
  </w:sdt>
  <w:p w:rsidR="00FC6E76" w:rsidRPr="00785FDE" w:rsidRDefault="00FC6E76">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76" w:rsidRPr="00D66A7D" w:rsidRDefault="00FC6E76">
    <w:pPr>
      <w:pStyle w:val="Header"/>
      <w:rPr>
        <w:rFonts w:ascii="Georgia" w:hAnsi="Georgia"/>
      </w:rPr>
    </w:pPr>
    <w:r w:rsidRPr="00D66A7D">
      <w:rPr>
        <w:rFonts w:ascii="Georgia" w:hAnsi="Georgia"/>
        <w:sz w:val="24"/>
      </w:rPr>
      <w:t>The New Oriental</w:t>
    </w:r>
    <w:r>
      <w:rPr>
        <w:rFonts w:ascii="Georgia" w:hAnsi="Georgia"/>
        <w:sz w:val="24"/>
      </w:rPr>
      <w:t xml:space="preserve">          </w:t>
    </w:r>
    <w:r>
      <w:rPr>
        <w:rFonts w:ascii="Georgia" w:hAnsi="Georgia"/>
        <w:sz w:val="24"/>
      </w:rPr>
      <w:tab/>
    </w:r>
    <w:r w:rsidR="00532B77">
      <w:rPr>
        <w:rFonts w:ascii="Georgia" w:hAnsi="Georgia"/>
        <w:sz w:val="24"/>
      </w:rPr>
      <w:t xml:space="preserve">                                          </w:t>
    </w:r>
    <w:r>
      <w:rPr>
        <w:rFonts w:ascii="Georgia" w:hAnsi="Georgia"/>
        <w:sz w:val="24"/>
      </w:rPr>
      <w:tab/>
      <w:t xml:space="preserve"> </w:t>
    </w:r>
    <w:r w:rsidR="00532B77">
      <w:rPr>
        <w:rFonts w:ascii="Georgia" w:hAnsi="Georgia"/>
        <w:sz w:val="24"/>
      </w:rPr>
      <w:t>Cost</w:t>
    </w:r>
    <w:r>
      <w:rPr>
        <w:rFonts w:ascii="Georgia" w:hAnsi="Georgia"/>
        <w:sz w:val="24"/>
      </w:rPr>
      <w:t xml:space="preserve"> Proposal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20D1A"/>
    <w:multiLevelType w:val="hybridMultilevel"/>
    <w:tmpl w:val="C3B8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1682C"/>
    <w:multiLevelType w:val="hybridMultilevel"/>
    <w:tmpl w:val="7254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6004F"/>
    <w:multiLevelType w:val="hybridMultilevel"/>
    <w:tmpl w:val="02D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356E8B"/>
    <w:multiLevelType w:val="hybridMultilevel"/>
    <w:tmpl w:val="153E3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3031BAE"/>
    <w:multiLevelType w:val="hybridMultilevel"/>
    <w:tmpl w:val="289E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6E"/>
    <w:rsid w:val="00050EE7"/>
    <w:rsid w:val="001337F9"/>
    <w:rsid w:val="001460D4"/>
    <w:rsid w:val="00284408"/>
    <w:rsid w:val="00292E6E"/>
    <w:rsid w:val="002F798D"/>
    <w:rsid w:val="00304156"/>
    <w:rsid w:val="0037672E"/>
    <w:rsid w:val="003C2A51"/>
    <w:rsid w:val="00464E66"/>
    <w:rsid w:val="00532B77"/>
    <w:rsid w:val="006F50D0"/>
    <w:rsid w:val="007E3059"/>
    <w:rsid w:val="00910C35"/>
    <w:rsid w:val="009C4080"/>
    <w:rsid w:val="009F7910"/>
    <w:rsid w:val="00A13B52"/>
    <w:rsid w:val="00B83F3F"/>
    <w:rsid w:val="00C87734"/>
    <w:rsid w:val="00CB18B6"/>
    <w:rsid w:val="00D428F9"/>
    <w:rsid w:val="00D67207"/>
    <w:rsid w:val="00E07A5B"/>
    <w:rsid w:val="00FC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5B"/>
    <w:pPr>
      <w:spacing w:after="0" w:line="300" w:lineRule="auto"/>
    </w:pPr>
    <w:rPr>
      <w:rFonts w:eastAsia="Meiryo" w:cs="Times New Roman"/>
      <w:sz w:val="24"/>
    </w:rPr>
  </w:style>
  <w:style w:type="paragraph" w:styleId="Heading1">
    <w:name w:val="heading 1"/>
    <w:basedOn w:val="Normal"/>
    <w:next w:val="Normal"/>
    <w:link w:val="Heading1Char"/>
    <w:qFormat/>
    <w:rsid w:val="00284408"/>
    <w:pPr>
      <w:keepNext/>
      <w:keepLines/>
      <w:spacing w:before="480" w:after="240" w:line="240" w:lineRule="auto"/>
      <w:outlineLvl w:val="0"/>
    </w:pPr>
    <w:rPr>
      <w:b/>
      <w:bCs/>
      <w:sz w:val="32"/>
      <w:szCs w:val="36"/>
    </w:rPr>
  </w:style>
  <w:style w:type="paragraph" w:styleId="Heading2">
    <w:name w:val="heading 2"/>
    <w:basedOn w:val="Normal"/>
    <w:next w:val="Normal"/>
    <w:link w:val="Heading2Char"/>
    <w:uiPriority w:val="9"/>
    <w:unhideWhenUsed/>
    <w:qFormat/>
    <w:rsid w:val="003041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408"/>
    <w:rPr>
      <w:rFonts w:eastAsia="Meiryo" w:cs="Times New Roman"/>
      <w:b/>
      <w:bCs/>
      <w:sz w:val="32"/>
      <w:szCs w:val="36"/>
    </w:rPr>
  </w:style>
  <w:style w:type="table" w:styleId="LightShading-Accent1">
    <w:name w:val="Light Shading Accent 1"/>
    <w:basedOn w:val="TableNormal"/>
    <w:uiPriority w:val="60"/>
    <w:rsid w:val="00292E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E07A5B"/>
    <w:pPr>
      <w:spacing w:after="200" w:line="276" w:lineRule="auto"/>
      <w:ind w:left="720"/>
      <w:contextualSpacing/>
    </w:pPr>
    <w:rPr>
      <w:rFonts w:eastAsiaTheme="minorEastAsia" w:cstheme="minorBidi"/>
      <w:sz w:val="22"/>
    </w:rPr>
  </w:style>
  <w:style w:type="paragraph" w:styleId="Title">
    <w:name w:val="Title"/>
    <w:basedOn w:val="Normal"/>
    <w:next w:val="Normal"/>
    <w:link w:val="TitleChar"/>
    <w:uiPriority w:val="10"/>
    <w:qFormat/>
    <w:rsid w:val="00E07A5B"/>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E07A5B"/>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E07A5B"/>
    <w:pPr>
      <w:numPr>
        <w:ilvl w:val="1"/>
      </w:numPr>
      <w:spacing w:after="200" w:line="276" w:lineRule="auto"/>
    </w:pPr>
    <w:rPr>
      <w:rFonts w:asciiTheme="majorHAnsi" w:eastAsiaTheme="majorEastAsia" w:hAnsiTheme="majorHAnsi" w:cstheme="majorBidi"/>
      <w:i/>
      <w:iCs/>
      <w:color w:val="000000" w:themeColor="text1"/>
      <w:spacing w:val="15"/>
      <w:sz w:val="28"/>
      <w:szCs w:val="24"/>
    </w:rPr>
  </w:style>
  <w:style w:type="character" w:customStyle="1" w:styleId="SubtitleChar">
    <w:name w:val="Subtitle Char"/>
    <w:basedOn w:val="DefaultParagraphFont"/>
    <w:link w:val="Subtitle"/>
    <w:uiPriority w:val="11"/>
    <w:rsid w:val="00E07A5B"/>
    <w:rPr>
      <w:rFonts w:asciiTheme="majorHAnsi" w:eastAsiaTheme="majorEastAsia" w:hAnsiTheme="majorHAnsi" w:cstheme="majorBidi"/>
      <w:i/>
      <w:iCs/>
      <w:color w:val="000000" w:themeColor="text1"/>
      <w:spacing w:val="15"/>
      <w:sz w:val="28"/>
      <w:szCs w:val="24"/>
    </w:rPr>
  </w:style>
  <w:style w:type="character" w:styleId="SubtleEmphasis">
    <w:name w:val="Subtle Emphasis"/>
    <w:basedOn w:val="DefaultParagraphFont"/>
    <w:uiPriority w:val="19"/>
    <w:qFormat/>
    <w:rsid w:val="00E07A5B"/>
    <w:rPr>
      <w:rFonts w:asciiTheme="majorHAnsi" w:hAnsiTheme="majorHAnsi"/>
      <w:i/>
      <w:iCs/>
      <w:color w:val="000000" w:themeColor="text1"/>
      <w:sz w:val="24"/>
    </w:rPr>
  </w:style>
  <w:style w:type="paragraph" w:styleId="TOCHeading">
    <w:name w:val="TOC Heading"/>
    <w:basedOn w:val="Heading1"/>
    <w:next w:val="Normal"/>
    <w:uiPriority w:val="39"/>
    <w:semiHidden/>
    <w:unhideWhenUsed/>
    <w:qFormat/>
    <w:rsid w:val="003C2A51"/>
    <w:pPr>
      <w:spacing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3C2A51"/>
    <w:pPr>
      <w:spacing w:after="100"/>
    </w:pPr>
  </w:style>
  <w:style w:type="character" w:styleId="Hyperlink">
    <w:name w:val="Hyperlink"/>
    <w:basedOn w:val="DefaultParagraphFont"/>
    <w:uiPriority w:val="99"/>
    <w:unhideWhenUsed/>
    <w:rsid w:val="003C2A51"/>
    <w:rPr>
      <w:color w:val="0000FF" w:themeColor="hyperlink"/>
      <w:u w:val="single"/>
    </w:rPr>
  </w:style>
  <w:style w:type="paragraph" w:styleId="BalloonText">
    <w:name w:val="Balloon Text"/>
    <w:basedOn w:val="Normal"/>
    <w:link w:val="BalloonTextChar"/>
    <w:uiPriority w:val="99"/>
    <w:semiHidden/>
    <w:unhideWhenUsed/>
    <w:rsid w:val="003C2A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A51"/>
    <w:rPr>
      <w:rFonts w:ascii="Tahoma" w:eastAsia="Meiryo" w:hAnsi="Tahoma" w:cs="Tahoma"/>
      <w:sz w:val="16"/>
      <w:szCs w:val="16"/>
    </w:rPr>
  </w:style>
  <w:style w:type="character" w:customStyle="1" w:styleId="Heading2Char">
    <w:name w:val="Heading 2 Char"/>
    <w:basedOn w:val="DefaultParagraphFont"/>
    <w:link w:val="Heading2"/>
    <w:uiPriority w:val="9"/>
    <w:rsid w:val="0030415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04156"/>
    <w:pPr>
      <w:tabs>
        <w:tab w:val="center" w:pos="4320"/>
        <w:tab w:val="right" w:pos="8640"/>
      </w:tabs>
      <w:spacing w:line="240" w:lineRule="auto"/>
    </w:pPr>
    <w:rPr>
      <w:rFonts w:eastAsiaTheme="minorEastAsia" w:cstheme="minorBidi"/>
      <w:sz w:val="22"/>
    </w:rPr>
  </w:style>
  <w:style w:type="character" w:customStyle="1" w:styleId="HeaderChar">
    <w:name w:val="Header Char"/>
    <w:basedOn w:val="DefaultParagraphFont"/>
    <w:link w:val="Header"/>
    <w:uiPriority w:val="99"/>
    <w:rsid w:val="00304156"/>
    <w:rPr>
      <w:rFonts w:eastAsiaTheme="minorEastAsia"/>
    </w:rPr>
  </w:style>
  <w:style w:type="paragraph" w:styleId="Footer">
    <w:name w:val="footer"/>
    <w:basedOn w:val="Normal"/>
    <w:link w:val="FooterChar"/>
    <w:uiPriority w:val="99"/>
    <w:unhideWhenUsed/>
    <w:rsid w:val="00304156"/>
    <w:pPr>
      <w:tabs>
        <w:tab w:val="center" w:pos="4320"/>
        <w:tab w:val="right" w:pos="8640"/>
      </w:tabs>
      <w:spacing w:line="240" w:lineRule="auto"/>
    </w:pPr>
    <w:rPr>
      <w:rFonts w:eastAsiaTheme="minorEastAsia" w:cstheme="minorBidi"/>
      <w:sz w:val="22"/>
    </w:rPr>
  </w:style>
  <w:style w:type="character" w:customStyle="1" w:styleId="FooterChar">
    <w:name w:val="Footer Char"/>
    <w:basedOn w:val="DefaultParagraphFont"/>
    <w:link w:val="Footer"/>
    <w:uiPriority w:val="99"/>
    <w:rsid w:val="00304156"/>
    <w:rPr>
      <w:rFonts w:eastAsiaTheme="minorEastAsia"/>
    </w:rPr>
  </w:style>
  <w:style w:type="paragraph" w:styleId="TOC2">
    <w:name w:val="toc 2"/>
    <w:basedOn w:val="Normal"/>
    <w:next w:val="Normal"/>
    <w:autoRedefine/>
    <w:uiPriority w:val="39"/>
    <w:unhideWhenUsed/>
    <w:rsid w:val="00304156"/>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5B"/>
    <w:pPr>
      <w:spacing w:after="0" w:line="300" w:lineRule="auto"/>
    </w:pPr>
    <w:rPr>
      <w:rFonts w:eastAsia="Meiryo" w:cs="Times New Roman"/>
      <w:sz w:val="24"/>
    </w:rPr>
  </w:style>
  <w:style w:type="paragraph" w:styleId="Heading1">
    <w:name w:val="heading 1"/>
    <w:basedOn w:val="Normal"/>
    <w:next w:val="Normal"/>
    <w:link w:val="Heading1Char"/>
    <w:qFormat/>
    <w:rsid w:val="00284408"/>
    <w:pPr>
      <w:keepNext/>
      <w:keepLines/>
      <w:spacing w:before="480" w:after="240" w:line="240" w:lineRule="auto"/>
      <w:outlineLvl w:val="0"/>
    </w:pPr>
    <w:rPr>
      <w:b/>
      <w:bCs/>
      <w:sz w:val="32"/>
      <w:szCs w:val="36"/>
    </w:rPr>
  </w:style>
  <w:style w:type="paragraph" w:styleId="Heading2">
    <w:name w:val="heading 2"/>
    <w:basedOn w:val="Normal"/>
    <w:next w:val="Normal"/>
    <w:link w:val="Heading2Char"/>
    <w:uiPriority w:val="9"/>
    <w:unhideWhenUsed/>
    <w:qFormat/>
    <w:rsid w:val="003041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408"/>
    <w:rPr>
      <w:rFonts w:eastAsia="Meiryo" w:cs="Times New Roman"/>
      <w:b/>
      <w:bCs/>
      <w:sz w:val="32"/>
      <w:szCs w:val="36"/>
    </w:rPr>
  </w:style>
  <w:style w:type="table" w:styleId="LightShading-Accent1">
    <w:name w:val="Light Shading Accent 1"/>
    <w:basedOn w:val="TableNormal"/>
    <w:uiPriority w:val="60"/>
    <w:rsid w:val="00292E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E07A5B"/>
    <w:pPr>
      <w:spacing w:after="200" w:line="276" w:lineRule="auto"/>
      <w:ind w:left="720"/>
      <w:contextualSpacing/>
    </w:pPr>
    <w:rPr>
      <w:rFonts w:eastAsiaTheme="minorEastAsia" w:cstheme="minorBidi"/>
      <w:sz w:val="22"/>
    </w:rPr>
  </w:style>
  <w:style w:type="paragraph" w:styleId="Title">
    <w:name w:val="Title"/>
    <w:basedOn w:val="Normal"/>
    <w:next w:val="Normal"/>
    <w:link w:val="TitleChar"/>
    <w:uiPriority w:val="10"/>
    <w:qFormat/>
    <w:rsid w:val="00E07A5B"/>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E07A5B"/>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E07A5B"/>
    <w:pPr>
      <w:numPr>
        <w:ilvl w:val="1"/>
      </w:numPr>
      <w:spacing w:after="200" w:line="276" w:lineRule="auto"/>
    </w:pPr>
    <w:rPr>
      <w:rFonts w:asciiTheme="majorHAnsi" w:eastAsiaTheme="majorEastAsia" w:hAnsiTheme="majorHAnsi" w:cstheme="majorBidi"/>
      <w:i/>
      <w:iCs/>
      <w:color w:val="000000" w:themeColor="text1"/>
      <w:spacing w:val="15"/>
      <w:sz w:val="28"/>
      <w:szCs w:val="24"/>
    </w:rPr>
  </w:style>
  <w:style w:type="character" w:customStyle="1" w:styleId="SubtitleChar">
    <w:name w:val="Subtitle Char"/>
    <w:basedOn w:val="DefaultParagraphFont"/>
    <w:link w:val="Subtitle"/>
    <w:uiPriority w:val="11"/>
    <w:rsid w:val="00E07A5B"/>
    <w:rPr>
      <w:rFonts w:asciiTheme="majorHAnsi" w:eastAsiaTheme="majorEastAsia" w:hAnsiTheme="majorHAnsi" w:cstheme="majorBidi"/>
      <w:i/>
      <w:iCs/>
      <w:color w:val="000000" w:themeColor="text1"/>
      <w:spacing w:val="15"/>
      <w:sz w:val="28"/>
      <w:szCs w:val="24"/>
    </w:rPr>
  </w:style>
  <w:style w:type="character" w:styleId="SubtleEmphasis">
    <w:name w:val="Subtle Emphasis"/>
    <w:basedOn w:val="DefaultParagraphFont"/>
    <w:uiPriority w:val="19"/>
    <w:qFormat/>
    <w:rsid w:val="00E07A5B"/>
    <w:rPr>
      <w:rFonts w:asciiTheme="majorHAnsi" w:hAnsiTheme="majorHAnsi"/>
      <w:i/>
      <w:iCs/>
      <w:color w:val="000000" w:themeColor="text1"/>
      <w:sz w:val="24"/>
    </w:rPr>
  </w:style>
  <w:style w:type="paragraph" w:styleId="TOCHeading">
    <w:name w:val="TOC Heading"/>
    <w:basedOn w:val="Heading1"/>
    <w:next w:val="Normal"/>
    <w:uiPriority w:val="39"/>
    <w:semiHidden/>
    <w:unhideWhenUsed/>
    <w:qFormat/>
    <w:rsid w:val="003C2A51"/>
    <w:pPr>
      <w:spacing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3C2A51"/>
    <w:pPr>
      <w:spacing w:after="100"/>
    </w:pPr>
  </w:style>
  <w:style w:type="character" w:styleId="Hyperlink">
    <w:name w:val="Hyperlink"/>
    <w:basedOn w:val="DefaultParagraphFont"/>
    <w:uiPriority w:val="99"/>
    <w:unhideWhenUsed/>
    <w:rsid w:val="003C2A51"/>
    <w:rPr>
      <w:color w:val="0000FF" w:themeColor="hyperlink"/>
      <w:u w:val="single"/>
    </w:rPr>
  </w:style>
  <w:style w:type="paragraph" w:styleId="BalloonText">
    <w:name w:val="Balloon Text"/>
    <w:basedOn w:val="Normal"/>
    <w:link w:val="BalloonTextChar"/>
    <w:uiPriority w:val="99"/>
    <w:semiHidden/>
    <w:unhideWhenUsed/>
    <w:rsid w:val="003C2A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A51"/>
    <w:rPr>
      <w:rFonts w:ascii="Tahoma" w:eastAsia="Meiryo" w:hAnsi="Tahoma" w:cs="Tahoma"/>
      <w:sz w:val="16"/>
      <w:szCs w:val="16"/>
    </w:rPr>
  </w:style>
  <w:style w:type="character" w:customStyle="1" w:styleId="Heading2Char">
    <w:name w:val="Heading 2 Char"/>
    <w:basedOn w:val="DefaultParagraphFont"/>
    <w:link w:val="Heading2"/>
    <w:uiPriority w:val="9"/>
    <w:rsid w:val="0030415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04156"/>
    <w:pPr>
      <w:tabs>
        <w:tab w:val="center" w:pos="4320"/>
        <w:tab w:val="right" w:pos="8640"/>
      </w:tabs>
      <w:spacing w:line="240" w:lineRule="auto"/>
    </w:pPr>
    <w:rPr>
      <w:rFonts w:eastAsiaTheme="minorEastAsia" w:cstheme="minorBidi"/>
      <w:sz w:val="22"/>
    </w:rPr>
  </w:style>
  <w:style w:type="character" w:customStyle="1" w:styleId="HeaderChar">
    <w:name w:val="Header Char"/>
    <w:basedOn w:val="DefaultParagraphFont"/>
    <w:link w:val="Header"/>
    <w:uiPriority w:val="99"/>
    <w:rsid w:val="00304156"/>
    <w:rPr>
      <w:rFonts w:eastAsiaTheme="minorEastAsia"/>
    </w:rPr>
  </w:style>
  <w:style w:type="paragraph" w:styleId="Footer">
    <w:name w:val="footer"/>
    <w:basedOn w:val="Normal"/>
    <w:link w:val="FooterChar"/>
    <w:uiPriority w:val="99"/>
    <w:unhideWhenUsed/>
    <w:rsid w:val="00304156"/>
    <w:pPr>
      <w:tabs>
        <w:tab w:val="center" w:pos="4320"/>
        <w:tab w:val="right" w:pos="8640"/>
      </w:tabs>
      <w:spacing w:line="240" w:lineRule="auto"/>
    </w:pPr>
    <w:rPr>
      <w:rFonts w:eastAsiaTheme="minorEastAsia" w:cstheme="minorBidi"/>
      <w:sz w:val="22"/>
    </w:rPr>
  </w:style>
  <w:style w:type="character" w:customStyle="1" w:styleId="FooterChar">
    <w:name w:val="Footer Char"/>
    <w:basedOn w:val="DefaultParagraphFont"/>
    <w:link w:val="Footer"/>
    <w:uiPriority w:val="99"/>
    <w:rsid w:val="00304156"/>
    <w:rPr>
      <w:rFonts w:eastAsiaTheme="minorEastAsia"/>
    </w:rPr>
  </w:style>
  <w:style w:type="paragraph" w:styleId="TOC2">
    <w:name w:val="toc 2"/>
    <w:basedOn w:val="Normal"/>
    <w:next w:val="Normal"/>
    <w:autoRedefine/>
    <w:uiPriority w:val="39"/>
    <w:unhideWhenUsed/>
    <w:rsid w:val="0030415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2276">
      <w:bodyDiv w:val="1"/>
      <w:marLeft w:val="0"/>
      <w:marRight w:val="0"/>
      <w:marTop w:val="0"/>
      <w:marBottom w:val="0"/>
      <w:divBdr>
        <w:top w:val="none" w:sz="0" w:space="0" w:color="auto"/>
        <w:left w:val="none" w:sz="0" w:space="0" w:color="auto"/>
        <w:bottom w:val="none" w:sz="0" w:space="0" w:color="auto"/>
        <w:right w:val="none" w:sz="0" w:space="0" w:color="auto"/>
      </w:divBdr>
    </w:div>
    <w:div w:id="544098112">
      <w:bodyDiv w:val="1"/>
      <w:marLeft w:val="0"/>
      <w:marRight w:val="0"/>
      <w:marTop w:val="0"/>
      <w:marBottom w:val="0"/>
      <w:divBdr>
        <w:top w:val="none" w:sz="0" w:space="0" w:color="auto"/>
        <w:left w:val="none" w:sz="0" w:space="0" w:color="auto"/>
        <w:bottom w:val="none" w:sz="0" w:space="0" w:color="auto"/>
        <w:right w:val="none" w:sz="0" w:space="0" w:color="auto"/>
      </w:divBdr>
    </w:div>
    <w:div w:id="696462959">
      <w:bodyDiv w:val="1"/>
      <w:marLeft w:val="0"/>
      <w:marRight w:val="0"/>
      <w:marTop w:val="0"/>
      <w:marBottom w:val="0"/>
      <w:divBdr>
        <w:top w:val="none" w:sz="0" w:space="0" w:color="auto"/>
        <w:left w:val="none" w:sz="0" w:space="0" w:color="auto"/>
        <w:bottom w:val="none" w:sz="0" w:space="0" w:color="auto"/>
        <w:right w:val="none" w:sz="0" w:space="0" w:color="auto"/>
      </w:divBdr>
    </w:div>
    <w:div w:id="16905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3BCF3-7D9B-48FF-BC71-98006C21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 Student</dc:creator>
  <cp:lastModifiedBy>NAU Student</cp:lastModifiedBy>
  <cp:revision>20</cp:revision>
  <cp:lastPrinted>2012-12-05T22:21:00Z</cp:lastPrinted>
  <dcterms:created xsi:type="dcterms:W3CDTF">2012-12-05T19:19:00Z</dcterms:created>
  <dcterms:modified xsi:type="dcterms:W3CDTF">2012-12-05T22:28:00Z</dcterms:modified>
</cp:coreProperties>
</file>